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Default="00257511" w:rsidP="004A0E0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D0819">
        <w:rPr>
          <w:b/>
        </w:rPr>
        <w:t>Управление конкурентоспособностью</w:t>
      </w:r>
    </w:p>
    <w:tbl>
      <w:tblPr>
        <w:tblStyle w:val="af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8B0A20" w:rsidRPr="008B0A20" w:rsidTr="00554A5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</w:t>
            </w:r>
            <w:r w:rsidR="00F724ED">
              <w:rPr>
                <w:b/>
              </w:rPr>
              <w:t>дуль 1. Теория конкуренции и конкурентоспособности</w:t>
            </w:r>
          </w:p>
        </w:tc>
      </w:tr>
      <w:tr w:rsidR="00AE2542" w:rsidRPr="005C43F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B0A20" w:rsidRDefault="00D47933" w:rsidP="00594870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1.</w:t>
            </w:r>
            <w:r w:rsidR="00341C75" w:rsidRPr="004A0E03">
              <w:rPr>
                <w:b/>
              </w:rPr>
              <w:t xml:space="preserve"> </w:t>
            </w:r>
            <w:proofErr w:type="spellStart"/>
            <w:r w:rsidR="004E7A62" w:rsidRPr="00AB6371">
              <w:rPr>
                <w:rFonts w:eastAsia="Calibri"/>
              </w:rPr>
              <w:t>Теоретико</w:t>
            </w:r>
            <w:proofErr w:type="spellEnd"/>
            <w:r w:rsidR="004E7A62" w:rsidRPr="00AB6371">
              <w:rPr>
                <w:rFonts w:eastAsia="Calibri"/>
              </w:rPr>
              <w:t xml:space="preserve"> – </w:t>
            </w:r>
            <w:r w:rsidR="004E7A62">
              <w:rPr>
                <w:rFonts w:eastAsia="Calibri"/>
              </w:rPr>
              <w:t>методологические основы конкуренции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tabs>
                <w:tab w:val="left" w:pos="1276"/>
              </w:tabs>
              <w:jc w:val="both"/>
            </w:pPr>
            <w:r w:rsidRPr="004A0E03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tabs>
                <w:tab w:val="left" w:pos="1276"/>
              </w:tabs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FE61F6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8B0A20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 w:rsidR="008B0A20"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2060AE">
            <w:pPr>
              <w:jc w:val="both"/>
            </w:pPr>
            <w:r>
              <w:rPr>
                <w:b/>
              </w:rPr>
              <w:t>С</w:t>
            </w:r>
            <w:r w:rsidR="00594870">
              <w:rPr>
                <w:b/>
              </w:rPr>
              <w:t>.</w:t>
            </w:r>
            <w:r>
              <w:rPr>
                <w:b/>
              </w:rPr>
              <w:t>2.</w:t>
            </w:r>
            <w:r w:rsidR="004E7A62">
              <w:rPr>
                <w:rFonts w:eastAsia="Calibri"/>
              </w:rPr>
              <w:t xml:space="preserve"> </w:t>
            </w:r>
            <w:r w:rsidR="004E7A62">
              <w:rPr>
                <w:rFonts w:asciiTheme="minorHAnsi" w:hAnsiTheme="minorHAnsi"/>
                <w:sz w:val="22"/>
                <w:szCs w:val="22"/>
              </w:rPr>
              <w:t xml:space="preserve">Экономические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закономерности и </w:t>
            </w:r>
            <w:r w:rsidR="004E7A62">
              <w:rPr>
                <w:rFonts w:asciiTheme="minorHAnsi" w:hAnsiTheme="minorHAnsi"/>
                <w:sz w:val="22"/>
                <w:szCs w:val="22"/>
              </w:rPr>
              <w:t>агенты конкурентных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341C75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="00341C75"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A62" w:rsidRPr="00FF7496" w:rsidRDefault="00341C75" w:rsidP="004E7A62">
            <w:pPr>
              <w:pStyle w:val="af8"/>
              <w:ind w:left="0" w:right="310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4A0E03">
              <w:rPr>
                <w:b/>
              </w:rPr>
              <w:t>С</w:t>
            </w:r>
            <w:r w:rsidR="004E7A62">
              <w:rPr>
                <w:b/>
              </w:rPr>
              <w:t>.</w:t>
            </w:r>
            <w:r w:rsidRPr="004A0E03">
              <w:rPr>
                <w:b/>
              </w:rPr>
              <w:t>З</w:t>
            </w:r>
            <w:r w:rsidR="00D47933">
              <w:rPr>
                <w:b/>
              </w:rPr>
              <w:t>.</w:t>
            </w:r>
            <w:r w:rsidR="002060AE">
              <w:rPr>
                <w:b/>
              </w:rPr>
              <w:t xml:space="preserve"> 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>. Многообразие социально-экономического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содержания конкуренции на товарном рынке</w:t>
            </w:r>
            <w:r w:rsidR="004E7A62" w:rsidRPr="00FF7496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4E7A62" w:rsidRPr="00FF7496" w:rsidRDefault="004E7A62" w:rsidP="004E7A62">
            <w:pPr>
              <w:pStyle w:val="af8"/>
              <w:ind w:left="312" w:right="310" w:firstLine="707"/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FF7496">
              <w:rPr>
                <w:rFonts w:asciiTheme="minorHAnsi" w:hAnsiTheme="minorHAnsi"/>
                <w:sz w:val="22"/>
                <w:szCs w:val="22"/>
              </w:rPr>
              <w:t xml:space="preserve">        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</w:t>
            </w:r>
            <w:r w:rsidR="00D00F0D"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</w:p>
          <w:p w:rsidR="00AE2542" w:rsidRPr="002060AE" w:rsidRDefault="00AE2542" w:rsidP="002060AE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tabs>
                <w:tab w:val="left" w:pos="1276"/>
              </w:tabs>
              <w:jc w:val="both"/>
            </w:pPr>
            <w:r w:rsidRPr="004A0E03">
              <w:t>ИД 1.1</w:t>
            </w:r>
          </w:p>
          <w:p w:rsidR="00AE2542" w:rsidRPr="004A0E03" w:rsidRDefault="00A87076" w:rsidP="00A87076">
            <w:pPr>
              <w:tabs>
                <w:tab w:val="left" w:pos="1276"/>
              </w:tabs>
              <w:jc w:val="both"/>
            </w:pPr>
            <w:r>
              <w:t>ИД 1.2</w:t>
            </w:r>
            <w:r w:rsidRPr="004A0E03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4.</w:t>
            </w:r>
            <w:r w:rsidR="005E1BAC">
              <w:rPr>
                <w:b/>
              </w:rPr>
              <w:t xml:space="preserve"> Изучение</w:t>
            </w:r>
            <w:r w:rsidR="002060AE">
              <w:rPr>
                <w:b/>
              </w:rPr>
              <w:t xml:space="preserve"> </w:t>
            </w:r>
            <w:r w:rsidR="005E1BAC">
              <w:rPr>
                <w:rFonts w:eastAsia="Calibri"/>
              </w:rPr>
              <w:t xml:space="preserve">экономической сущности и уровни исследования  </w:t>
            </w:r>
            <w:r w:rsidR="00D320AA">
              <w:rPr>
                <w:rFonts w:eastAsia="Calibri"/>
              </w:rPr>
              <w:t xml:space="preserve"> </w:t>
            </w:r>
            <w:r w:rsidR="005E1BAC">
              <w:rPr>
                <w:rFonts w:eastAsia="Calibri"/>
              </w:rPr>
              <w:t>конкурентоспособности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532001">
            <w:pPr>
              <w:jc w:val="both"/>
            </w:pPr>
            <w:r>
              <w:rPr>
                <w:b/>
              </w:rPr>
              <w:t>С</w:t>
            </w:r>
            <w:r w:rsidR="00532001">
              <w:rPr>
                <w:b/>
              </w:rPr>
              <w:t>.</w:t>
            </w:r>
            <w:r>
              <w:rPr>
                <w:b/>
              </w:rPr>
              <w:t>5</w:t>
            </w:r>
            <w:r w:rsidR="00D00F0D">
              <w:rPr>
                <w:b/>
              </w:rPr>
              <w:t>.</w:t>
            </w:r>
            <w:r w:rsidR="00D00F0D">
              <w:rPr>
                <w:rFonts w:eastAsia="Calibri"/>
                <w:lang w:val="kk-KZ"/>
              </w:rPr>
              <w:t>Конкурентоспособность экономики страны в системе современных мирохозяйственных связей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2.1</w:t>
            </w:r>
          </w:p>
          <w:p w:rsidR="00AE2542" w:rsidRPr="004A0E03" w:rsidRDefault="00A87076" w:rsidP="00A87076">
            <w:pPr>
              <w:jc w:val="both"/>
            </w:pPr>
            <w: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2060AE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2060AE" w:rsidRDefault="00D47933" w:rsidP="00A17E68">
            <w:pPr>
              <w:jc w:val="both"/>
            </w:pPr>
            <w:r>
              <w:rPr>
                <w:b/>
              </w:rPr>
              <w:t>С</w:t>
            </w:r>
            <w:r w:rsidR="00A13D08">
              <w:rPr>
                <w:b/>
              </w:rPr>
              <w:t>.</w:t>
            </w:r>
            <w:r>
              <w:rPr>
                <w:b/>
              </w:rPr>
              <w:t>6.</w:t>
            </w:r>
            <w:r w:rsidR="002060AE">
              <w:rPr>
                <w:b/>
              </w:rPr>
              <w:t xml:space="preserve"> </w:t>
            </w:r>
            <w:r w:rsidR="00D00F0D" w:rsidRPr="00AB6371">
              <w:rPr>
                <w:rFonts w:eastAsia="Calibri"/>
              </w:rPr>
              <w:t>Формирование конкурентной среды и антимонопольное регулирование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0D0819">
              <w:rPr>
                <w:lang w:val="en-US"/>
              </w:rPr>
              <w:t xml:space="preserve"> </w:t>
            </w:r>
          </w:p>
          <w:p w:rsidR="00AE2542" w:rsidRPr="000D081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0D081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0D081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A13D0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7.</w:t>
            </w:r>
            <w:r w:rsidR="00341C75" w:rsidRPr="004A0E03">
              <w:rPr>
                <w:color w:val="000000"/>
              </w:rPr>
              <w:t xml:space="preserve"> </w:t>
            </w:r>
            <w:r w:rsidR="005E1BAC">
              <w:rPr>
                <w:b/>
              </w:rPr>
              <w:t>Методические подходы к оценке конкурентоспособности товара.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Default="00A87076" w:rsidP="00A87076">
            <w:pPr>
              <w:jc w:val="both"/>
            </w:pPr>
            <w:r w:rsidRPr="004A0E03">
              <w:t xml:space="preserve">ИД </w:t>
            </w:r>
            <w:r>
              <w:t>2.2</w:t>
            </w:r>
          </w:p>
          <w:p w:rsidR="00AE2542" w:rsidRPr="004A0E03" w:rsidRDefault="00A87076" w:rsidP="00A87076">
            <w:pPr>
              <w:jc w:val="both"/>
            </w:pPr>
            <w: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A17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8.</w:t>
            </w:r>
            <w:r w:rsidR="00341C75" w:rsidRPr="004A0E03">
              <w:rPr>
                <w:b/>
                <w:color w:val="000000"/>
              </w:rPr>
              <w:t xml:space="preserve"> </w:t>
            </w:r>
            <w:r w:rsidR="000B5DA4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b/>
                <w:color w:val="000000"/>
              </w:rPr>
              <w:t>Конкурентоспособность фирмы и пути ее достижения.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3.1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И.Д 3.2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C607E4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C607E4">
              <w:rPr>
                <w:lang w:val="en-US"/>
              </w:rPr>
              <w:t xml:space="preserve"> </w:t>
            </w:r>
          </w:p>
          <w:p w:rsidR="00AE2542" w:rsidRPr="00C607E4" w:rsidRDefault="008B0A20" w:rsidP="008B0A20">
            <w:pPr>
              <w:rPr>
                <w:lang w:val="en-US"/>
              </w:rPr>
            </w:pPr>
            <w:r w:rsidRPr="004A0E03">
              <w:t>в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C607E4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C607E4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jc w:val="both"/>
            </w:pPr>
            <w:r>
              <w:rPr>
                <w:b/>
              </w:rPr>
              <w:t>С</w:t>
            </w:r>
            <w:r w:rsidR="000B5DA4">
              <w:rPr>
                <w:b/>
              </w:rPr>
              <w:t>.</w:t>
            </w:r>
            <w:r>
              <w:rPr>
                <w:b/>
              </w:rPr>
              <w:t>9.</w:t>
            </w:r>
            <w:r w:rsidR="000413CC">
              <w:rPr>
                <w:b/>
              </w:rPr>
              <w:t xml:space="preserve"> </w:t>
            </w:r>
            <w:r w:rsidR="00540CB7">
              <w:rPr>
                <w:lang w:val="kk-KZ"/>
              </w:rPr>
              <w:t>Обсудить</w:t>
            </w:r>
            <w:r w:rsidR="00540CB7">
              <w:rPr>
                <w:rFonts w:eastAsia="Calibri"/>
                <w:lang w:val="kk-KZ"/>
              </w:rPr>
              <w:t xml:space="preserve"> </w:t>
            </w:r>
            <w:r w:rsidR="000B5DA4">
              <w:rPr>
                <w:rFonts w:eastAsia="Calibri"/>
              </w:rPr>
              <w:t>Значение конкурентной среды в разработке стратегии организации</w:t>
            </w:r>
            <w:r w:rsidR="005E1BAC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jc w:val="both"/>
            </w:pPr>
            <w:r>
              <w:t>РО</w:t>
            </w:r>
            <w:r w:rsidR="00341C75" w:rsidRPr="004A0E0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B0A20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8B0A20">
              <w:rPr>
                <w:lang w:val="en-US"/>
              </w:rPr>
              <w:t xml:space="preserve"> </w:t>
            </w:r>
          </w:p>
          <w:p w:rsidR="00AE2542" w:rsidRPr="008B0A20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8B0A20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  <w:r w:rsidR="00341C75" w:rsidRPr="008B0A20">
              <w:rPr>
                <w:b/>
                <w:lang w:val="en-US"/>
              </w:rPr>
              <w:t xml:space="preserve"> </w:t>
            </w:r>
          </w:p>
        </w:tc>
      </w:tr>
      <w:tr w:rsidR="00AE2542" w:rsidRPr="004A0E0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 w:rsidP="00DA45B5">
            <w:pPr>
              <w:jc w:val="both"/>
            </w:pPr>
            <w:r>
              <w:rPr>
                <w:b/>
              </w:rPr>
              <w:t>Л</w:t>
            </w:r>
            <w:r w:rsidR="00DE6E48">
              <w:rPr>
                <w:b/>
              </w:rPr>
              <w:t>.</w:t>
            </w:r>
            <w:r>
              <w:rPr>
                <w:b/>
              </w:rPr>
              <w:t>10</w:t>
            </w:r>
            <w:r w:rsidR="00341C75" w:rsidRPr="004A0E03">
              <w:rPr>
                <w:b/>
              </w:rPr>
              <w:t>.</w:t>
            </w:r>
            <w:r w:rsidR="00341C75" w:rsidRPr="004A0E03">
              <w:t xml:space="preserve"> </w:t>
            </w:r>
            <w:r w:rsidR="000B5DA4">
              <w:rPr>
                <w:rFonts w:eastAsia="Calibri"/>
              </w:rPr>
              <w:t xml:space="preserve"> 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jc w:val="both"/>
            </w:pPr>
            <w:r w:rsidRPr="004A0E03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87076">
            <w:pPr>
              <w:jc w:val="both"/>
            </w:pPr>
            <w:r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E254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4A0E03" w:rsidRDefault="008B0A20" w:rsidP="008B0A20">
            <w:pPr>
              <w:tabs>
                <w:tab w:val="left" w:pos="1276"/>
              </w:tabs>
            </w:pPr>
            <w:proofErr w:type="spellStart"/>
            <w:r w:rsidRPr="004A0E03">
              <w:t>Видеолекция</w:t>
            </w:r>
            <w:proofErr w:type="spellEnd"/>
          </w:p>
          <w:p w:rsidR="00AE2542" w:rsidRPr="004A0E03" w:rsidRDefault="008B0A20" w:rsidP="008B0A20">
            <w:pPr>
              <w:jc w:val="both"/>
            </w:pPr>
            <w:r>
              <w:t xml:space="preserve"> в MS </w:t>
            </w:r>
            <w:proofErr w:type="spellStart"/>
            <w:r>
              <w:t>Team</w:t>
            </w:r>
            <w:proofErr w:type="spellEnd"/>
            <w:r>
              <w:rPr>
                <w:lang w:val="en-US"/>
              </w:rPr>
              <w:t>s</w:t>
            </w:r>
            <w:r w:rsidRPr="008B0A20"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962A2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10.</w:t>
            </w:r>
            <w:r w:rsidR="000413CC">
              <w:rPr>
                <w:b/>
                <w:color w:val="000000"/>
              </w:rPr>
              <w:t xml:space="preserve"> </w:t>
            </w:r>
            <w:r w:rsidR="00962A27">
              <w:rPr>
                <w:rFonts w:eastAsia="Calibri"/>
                <w:lang w:val="kk-KZ"/>
              </w:rPr>
              <w:t xml:space="preserve">Рассмотреть </w:t>
            </w:r>
            <w:r w:rsidR="000B5DA4">
              <w:rPr>
                <w:rFonts w:eastAsia="Calibri"/>
              </w:rPr>
              <w:t>методические подходы к оценке конкурентоспособности отрасли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341C75">
            <w:pPr>
              <w:jc w:val="both"/>
            </w:pPr>
            <w:r w:rsidRPr="004A0E03">
              <w:t>И.Д 3.</w:t>
            </w:r>
            <w:r w:rsidR="00A87076">
              <w:t>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11.</w:t>
            </w:r>
            <w:r w:rsidR="00B334A4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 xml:space="preserve"> </w:t>
            </w:r>
            <w:r w:rsidR="00B334A4">
              <w:rPr>
                <w:rFonts w:eastAsia="Calibri"/>
                <w:lang w:val="kk-KZ"/>
              </w:rPr>
              <w:t>Анализ современного состояния.</w:t>
            </w:r>
          </w:p>
          <w:p w:rsidR="00B334A4" w:rsidRPr="004A0E03" w:rsidRDefault="00B334A4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rFonts w:eastAsia="Calibri"/>
                <w:lang w:val="kk-KZ"/>
              </w:rPr>
              <w:t>Конкурентоспособности личности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</w:t>
            </w:r>
            <w:r w:rsidR="00341C75" w:rsidRPr="004A0E03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3.1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D47933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С12.</w:t>
            </w:r>
            <w:r w:rsidR="00F724ED">
              <w:rPr>
                <w:rFonts w:eastAsia="Calibri"/>
                <w:lang w:val="kk-KZ"/>
              </w:rPr>
              <w:t xml:space="preserve"> </w:t>
            </w:r>
            <w:r w:rsidR="00331F06">
              <w:rPr>
                <w:rFonts w:eastAsia="Calibri"/>
                <w:lang w:val="kk-KZ"/>
              </w:rPr>
              <w:t>Рас</w:t>
            </w:r>
            <w:r w:rsidR="00F724ED">
              <w:rPr>
                <w:rFonts w:eastAsia="Calibri"/>
                <w:lang w:val="kk-KZ"/>
              </w:rPr>
              <w:t xml:space="preserve">смотрение </w:t>
            </w:r>
            <w:r w:rsidR="00B334A4">
              <w:rPr>
                <w:rFonts w:eastAsia="Calibri"/>
                <w:lang w:val="kk-KZ"/>
              </w:rPr>
              <w:t>антикрисного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</w:t>
            </w:r>
            <w:r w:rsidR="00A8707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 w:rsidP="00A87076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E05039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E05039">
              <w:rPr>
                <w:lang w:val="en-US"/>
              </w:rPr>
              <w:t xml:space="preserve"> </w:t>
            </w:r>
          </w:p>
          <w:p w:rsidR="00AE2542" w:rsidRPr="00E05039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MS</w:t>
            </w:r>
            <w:r w:rsidRPr="00E05039">
              <w:rPr>
                <w:lang w:val="en-US"/>
              </w:rPr>
              <w:t xml:space="preserve"> </w:t>
            </w:r>
            <w:r w:rsidRPr="00FE61F6">
              <w:rPr>
                <w:lang w:val="en-US"/>
              </w:rPr>
              <w:t>Teams</w:t>
            </w:r>
            <w:r w:rsidRPr="00E05039">
              <w:rPr>
                <w:lang w:val="en-US"/>
              </w:rPr>
              <w:t xml:space="preserve"> / </w:t>
            </w:r>
            <w:r>
              <w:rPr>
                <w:lang w:val="en-US"/>
              </w:rPr>
              <w:t>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0413CC" w:rsidP="00041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4A0E03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>1</w:t>
            </w:r>
            <w:r w:rsidR="00FE61F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331F06">
              <w:rPr>
                <w:rFonts w:eastAsia="Calibri"/>
                <w:lang w:val="kk-KZ"/>
              </w:rPr>
              <w:t xml:space="preserve"> Опре</w:t>
            </w:r>
            <w:r w:rsidR="00B334A4">
              <w:rPr>
                <w:rFonts w:eastAsia="Calibri"/>
                <w:lang w:val="kk-KZ"/>
              </w:rPr>
              <w:t xml:space="preserve">деление сущности </w:t>
            </w:r>
            <w:r w:rsidR="00B334A4">
              <w:rPr>
                <w:b/>
                <w:color w:val="000000"/>
              </w:rPr>
              <w:t>конкурентные решения социальных проблем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076" w:rsidRPr="004A0E03" w:rsidRDefault="00A87076" w:rsidP="00A87076">
            <w:pPr>
              <w:jc w:val="both"/>
            </w:pPr>
            <w:r w:rsidRPr="004A0E03">
              <w:t>ИД 4.1</w:t>
            </w:r>
          </w:p>
          <w:p w:rsidR="00A87076" w:rsidRPr="004A0E03" w:rsidRDefault="00A87076" w:rsidP="00A87076">
            <w:pPr>
              <w:jc w:val="both"/>
            </w:pPr>
            <w:r w:rsidRPr="004A0E03">
              <w:t>ИД 4.2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0413CC" w:rsidRDefault="00D47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</w:t>
            </w:r>
            <w:r w:rsidR="00331F0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14.</w:t>
            </w:r>
            <w:r w:rsidR="00800C17">
              <w:rPr>
                <w:rFonts w:eastAsia="Calibri"/>
                <w:lang w:val="kk-KZ"/>
              </w:rPr>
              <w:t xml:space="preserve"> Раскрыть </w:t>
            </w:r>
            <w:r w:rsidR="00800C17">
              <w:rPr>
                <w:b/>
                <w:color w:val="000000"/>
              </w:rPr>
              <w:t>Стратегию повышения конкурентоспособности национальной экономики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A87076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4.2</w:t>
            </w:r>
          </w:p>
          <w:p w:rsidR="00AE2542" w:rsidRPr="004A0E03" w:rsidRDefault="00341C75">
            <w:pPr>
              <w:jc w:val="both"/>
            </w:pPr>
            <w:r w:rsidRPr="004A0E03">
              <w:t>ИД 4.3</w:t>
            </w:r>
          </w:p>
          <w:p w:rsidR="00AE2542" w:rsidRPr="004A0E03" w:rsidRDefault="00AE2542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  <w:tr w:rsidR="00AE2542" w:rsidRPr="005C43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8B0A20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C17" w:rsidRPr="00B9046D" w:rsidRDefault="00D47933" w:rsidP="00800C17">
            <w:pPr>
              <w:jc w:val="both"/>
            </w:pPr>
            <w:r>
              <w:rPr>
                <w:b/>
                <w:color w:val="000000"/>
              </w:rPr>
              <w:t>С</w:t>
            </w:r>
            <w:r w:rsidR="00DE6E4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15.</w:t>
            </w:r>
            <w:r w:rsidR="00800C17">
              <w:rPr>
                <w:b/>
                <w:color w:val="000000"/>
              </w:rPr>
              <w:t xml:space="preserve"> </w:t>
            </w:r>
            <w:r w:rsidR="00800C17">
              <w:rPr>
                <w:b/>
              </w:rPr>
              <w:t>Конкурентоспособность национальной экономики Республики Казахстан</w:t>
            </w:r>
          </w:p>
          <w:p w:rsidR="00800C17" w:rsidRPr="004A0E03" w:rsidRDefault="00800C17" w:rsidP="00800C17">
            <w:pPr>
              <w:jc w:val="both"/>
            </w:pPr>
          </w:p>
          <w:p w:rsidR="00AE2542" w:rsidRPr="004A0E03" w:rsidRDefault="000413CC" w:rsidP="00B9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 w:rsidP="00A87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4A0E03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ИД 5.1</w:t>
            </w:r>
          </w:p>
          <w:p w:rsidR="00AE2542" w:rsidRPr="004A0E03" w:rsidRDefault="00341C75">
            <w:pPr>
              <w:jc w:val="both"/>
            </w:pPr>
            <w:r w:rsidRPr="004A0E03">
              <w:t>ИД 5.2</w:t>
            </w:r>
          </w:p>
          <w:p w:rsidR="00AE2542" w:rsidRPr="004A0E03" w:rsidRDefault="00341C75">
            <w:pPr>
              <w:jc w:val="both"/>
            </w:pPr>
            <w:r w:rsidRPr="004A0E03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5F5550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center"/>
            </w:pPr>
            <w:r w:rsidRPr="004A0E03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4A0E03" w:rsidRDefault="00341C75">
            <w:pPr>
              <w:jc w:val="both"/>
            </w:pPr>
            <w:r w:rsidRPr="004A0E03"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FE61F6" w:rsidRDefault="008B0A20" w:rsidP="008B0A20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4A0E03">
              <w:t>Вебинар</w:t>
            </w:r>
            <w:proofErr w:type="spellEnd"/>
            <w:r w:rsidRPr="00FE61F6">
              <w:rPr>
                <w:lang w:val="en-US"/>
              </w:rPr>
              <w:t xml:space="preserve"> </w:t>
            </w:r>
          </w:p>
          <w:p w:rsidR="00AE2542" w:rsidRPr="00FE61F6" w:rsidRDefault="008B0A20" w:rsidP="008B0A20">
            <w:pPr>
              <w:jc w:val="both"/>
              <w:rPr>
                <w:lang w:val="en-US"/>
              </w:rPr>
            </w:pPr>
            <w:r w:rsidRPr="004A0E03">
              <w:t>в</w:t>
            </w:r>
            <w:r w:rsidRPr="00FE61F6">
              <w:rPr>
                <w:lang w:val="en-US"/>
              </w:rPr>
              <w:t xml:space="preserve"> MS Teams</w:t>
            </w:r>
            <w:r>
              <w:rPr>
                <w:lang w:val="en-US"/>
              </w:rPr>
              <w:t xml:space="preserve"> / ZOOM</w:t>
            </w:r>
          </w:p>
        </w:tc>
      </w:tr>
    </w:tbl>
    <w:p w:rsidR="009F4AF5" w:rsidRPr="000447E2" w:rsidRDefault="009F4AF5" w:rsidP="004A0E03">
      <w:pPr>
        <w:rPr>
          <w:lang w:val="en-US"/>
        </w:rPr>
      </w:pPr>
    </w:p>
    <w:p w:rsidR="000447E2" w:rsidRDefault="000447E2" w:rsidP="004A0E03">
      <w:pPr>
        <w:rPr>
          <w:lang w:val="en-US"/>
        </w:rPr>
      </w:pPr>
    </w:p>
    <w:p w:rsidR="000447E2" w:rsidRDefault="000447E2" w:rsidP="004A0E03">
      <w:pPr>
        <w:rPr>
          <w:lang w:val="en-US"/>
        </w:rPr>
      </w:pPr>
    </w:p>
    <w:p w:rsidR="000447E2" w:rsidRDefault="000447E2" w:rsidP="004A0E03">
      <w:r w:rsidRPr="005C43F7">
        <w:rPr>
          <w:lang w:val="en-US"/>
        </w:rPr>
        <w:t xml:space="preserve">                                                </w:t>
      </w:r>
      <w:r>
        <w:t>ВОПРОСЫ ДЛЯ ПОДГОТОВКИ К СЕМИНАРУ</w:t>
      </w:r>
    </w:p>
    <w:p w:rsidR="00CF55EE" w:rsidRDefault="000447E2" w:rsidP="004A0E03">
      <w:r>
        <w:t xml:space="preserve">                       </w:t>
      </w:r>
    </w:p>
    <w:p w:rsidR="000447E2" w:rsidRDefault="00CF55EE" w:rsidP="004A0E03">
      <w:r>
        <w:t xml:space="preserve">                                                                 </w:t>
      </w:r>
      <w:r w:rsidR="000447E2">
        <w:t xml:space="preserve">  СЕМИНАР</w:t>
      </w:r>
      <w:r>
        <w:t xml:space="preserve"> </w:t>
      </w:r>
      <w:r w:rsidR="000447E2">
        <w:t>1</w:t>
      </w:r>
      <w:r>
        <w:t>.</w:t>
      </w:r>
    </w:p>
    <w:p w:rsidR="000447E2" w:rsidRDefault="000447E2" w:rsidP="004A0E03"/>
    <w:p w:rsidR="00CF55EE" w:rsidRDefault="000447E2" w:rsidP="000447E2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 xml:space="preserve">1. </w:t>
      </w:r>
      <w:r w:rsidR="00CF55EE">
        <w:rPr>
          <w:rFonts w:ascii="TimesNewRoman" w:eastAsia="TimesNewRoman" w:cs="TimesNewRoman" w:hint="eastAsia"/>
          <w:sz w:val="28"/>
          <w:szCs w:val="28"/>
        </w:rPr>
        <w:t>Различи</w:t>
      </w:r>
      <w:r>
        <w:rPr>
          <w:rFonts w:ascii="TimesNewRoman" w:eastAsia="TimesNewRoman" w:cs="TimesNewRoman" w:hint="eastAsia"/>
          <w:sz w:val="28"/>
          <w:szCs w:val="28"/>
        </w:rPr>
        <w:t>я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 w:rsidR="00CF55EE">
        <w:rPr>
          <w:rFonts w:ascii="TimesNewRoman" w:eastAsia="TimesNewRoman" w:cs="TimesNewRoman" w:hint="eastAsia"/>
          <w:sz w:val="28"/>
          <w:szCs w:val="28"/>
        </w:rPr>
        <w:t>существующих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 w:rsidR="00CF55EE">
        <w:rPr>
          <w:rFonts w:ascii="TimesNewRoman" w:eastAsia="TimesNewRoman" w:cs="TimesNewRoman" w:hint="eastAsia"/>
          <w:sz w:val="28"/>
          <w:szCs w:val="28"/>
        </w:rPr>
        <w:t>трактовок</w:t>
      </w:r>
      <w:r>
        <w:rPr>
          <w:rFonts w:ascii="TimesNewRoman" w:eastAsia="TimesNewRoman" w:cs="TimesNewRoman"/>
          <w:sz w:val="28"/>
          <w:szCs w:val="28"/>
        </w:rPr>
        <w:t xml:space="preserve"> </w:t>
      </w:r>
    </w:p>
    <w:p w:rsidR="000447E2" w:rsidRDefault="00CF55EE" w:rsidP="000447E2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с</w:t>
      </w:r>
      <w:r w:rsidR="000447E2">
        <w:rPr>
          <w:rFonts w:ascii="TimesNewRoman" w:eastAsia="TimesNewRoman" w:cs="TimesNewRoman" w:hint="eastAsia"/>
          <w:sz w:val="28"/>
          <w:szCs w:val="28"/>
        </w:rPr>
        <w:t>ущности</w:t>
      </w:r>
      <w:r w:rsidR="000447E2">
        <w:rPr>
          <w:rFonts w:ascii="TimesNewRoman" w:eastAsia="TimesNewRoman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понятия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«</w:t>
      </w:r>
      <w:r w:rsidR="000447E2">
        <w:rPr>
          <w:rFonts w:ascii="TimesNewRoman" w:eastAsia="TimesNewRoman" w:cs="TimesNewRoman" w:hint="eastAsia"/>
          <w:sz w:val="28"/>
          <w:szCs w:val="28"/>
        </w:rPr>
        <w:t>конкуренция</w:t>
      </w:r>
      <w:r w:rsidR="000447E2">
        <w:rPr>
          <w:rFonts w:ascii="TimesNewRoman" w:eastAsia="TimesNewRoman" w:cs="TimesNewRoman" w:hint="eastAsia"/>
          <w:sz w:val="28"/>
          <w:szCs w:val="28"/>
        </w:rPr>
        <w:t>»</w:t>
      </w:r>
      <w:r w:rsidR="000447E2">
        <w:rPr>
          <w:rFonts w:ascii="TimesNewRoman" w:eastAsia="TimesNewRoman" w:cs="TimesNewRoman"/>
          <w:sz w:val="28"/>
          <w:szCs w:val="28"/>
        </w:rPr>
        <w:t>?</w:t>
      </w:r>
    </w:p>
    <w:p w:rsidR="00CF55EE" w:rsidRDefault="000447E2" w:rsidP="000447E2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 xml:space="preserve">2. </w:t>
      </w:r>
      <w:r>
        <w:rPr>
          <w:rFonts w:ascii="TimesNewRoman" w:eastAsia="TimesNewRoman" w:cs="TimesNewRoman" w:hint="eastAsia"/>
          <w:sz w:val="28"/>
          <w:szCs w:val="28"/>
        </w:rPr>
        <w:t>В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чем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различия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статического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и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динамического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подходов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к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 w:rsidR="00CF55EE">
        <w:rPr>
          <w:rFonts w:ascii="TimesNewRoman" w:eastAsia="TimesNewRoman" w:cs="TimesNewRoman" w:hint="eastAsia"/>
          <w:sz w:val="28"/>
          <w:szCs w:val="28"/>
        </w:rPr>
        <w:t>иссле</w:t>
      </w:r>
      <w:r>
        <w:rPr>
          <w:rFonts w:ascii="TimesNewRoman" w:eastAsia="TimesNewRoman" w:cs="TimesNewRoman" w:hint="eastAsia"/>
          <w:sz w:val="28"/>
          <w:szCs w:val="28"/>
        </w:rPr>
        <w:t>дованию</w:t>
      </w:r>
      <w:r>
        <w:rPr>
          <w:rFonts w:ascii="TimesNewRoman" w:eastAsia="TimesNewRoman" w:cs="TimesNewRoman"/>
          <w:sz w:val="28"/>
          <w:szCs w:val="28"/>
        </w:rPr>
        <w:t xml:space="preserve"> </w:t>
      </w:r>
    </w:p>
    <w:p w:rsidR="000447E2" w:rsidRDefault="00CF55EE" w:rsidP="000447E2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 w:hint="eastAsia"/>
          <w:sz w:val="28"/>
          <w:szCs w:val="28"/>
        </w:rPr>
        <w:t>п</w:t>
      </w:r>
      <w:r w:rsidR="000447E2">
        <w:rPr>
          <w:rFonts w:ascii="TimesNewRoman" w:eastAsia="TimesNewRoman" w:cs="TimesNewRoman" w:hint="eastAsia"/>
          <w:sz w:val="28"/>
          <w:szCs w:val="28"/>
        </w:rPr>
        <w:t>рироды</w:t>
      </w:r>
      <w:r w:rsidR="000447E2">
        <w:rPr>
          <w:rFonts w:ascii="TimesNewRoman" w:eastAsia="TimesNewRoman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конкуренции</w:t>
      </w:r>
      <w:r w:rsidR="000447E2">
        <w:rPr>
          <w:rFonts w:ascii="TimesNewRoman" w:eastAsia="TimesNewRoman" w:cs="TimesNewRoman"/>
          <w:sz w:val="28"/>
          <w:szCs w:val="28"/>
        </w:rPr>
        <w:t>?</w:t>
      </w:r>
    </w:p>
    <w:p w:rsidR="000447E2" w:rsidRPr="00CF55EE" w:rsidRDefault="00CF55EE" w:rsidP="000447E2">
      <w:pPr>
        <w:autoSpaceDE w:val="0"/>
        <w:autoSpaceDN w:val="0"/>
        <w:adjustRightInd w:val="0"/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3.</w:t>
      </w:r>
      <w:r>
        <w:rPr>
          <w:rFonts w:ascii="TimesNewRoman" w:eastAsia="TimesNewRoman" w:cs="TimesNewRoman"/>
          <w:sz w:val="28"/>
          <w:szCs w:val="28"/>
        </w:rPr>
        <w:t>Функции</w:t>
      </w:r>
      <w:r>
        <w:rPr>
          <w:rFonts w:ascii="TimesNewRoman" w:eastAsia="TimesNewRoman" w:cs="TimesNewRoman" w:hint="eastAsia"/>
          <w:sz w:val="28"/>
          <w:szCs w:val="28"/>
        </w:rPr>
        <w:t>конкуренции</w:t>
      </w:r>
      <w:r w:rsidR="000447E2">
        <w:rPr>
          <w:rFonts w:ascii="TimesNewRoman" w:eastAsia="TimesNewRoman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в</w:t>
      </w:r>
      <w:r w:rsidR="000447E2">
        <w:rPr>
          <w:rFonts w:ascii="TimesNewRoman" w:eastAsia="TimesNewRoman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экономике</w:t>
      </w:r>
      <w:r>
        <w:rPr>
          <w:rFonts w:ascii="TimesNewRoman" w:eastAsia="TimesNewRoman" w:cs="TimesNewRoman"/>
          <w:sz w:val="28"/>
          <w:szCs w:val="28"/>
        </w:rPr>
        <w:t>.</w:t>
      </w:r>
    </w:p>
    <w:p w:rsidR="00CF55EE" w:rsidRDefault="000447E2" w:rsidP="000447E2">
      <w:pPr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 xml:space="preserve">4. </w:t>
      </w:r>
      <w:r>
        <w:rPr>
          <w:rFonts w:ascii="TimesNewRoman" w:eastAsia="TimesNewRoman" w:cs="TimesNewRoman" w:hint="eastAsia"/>
          <w:sz w:val="28"/>
          <w:szCs w:val="28"/>
        </w:rPr>
        <w:t>Раскройте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содержание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основных</w:t>
      </w:r>
      <w:r>
        <w:rPr>
          <w:rFonts w:ascii="TimesNewRoman" w:eastAsia="TimesNewRoman" w:cs="TimesNewRoman"/>
          <w:sz w:val="28"/>
          <w:szCs w:val="28"/>
        </w:rPr>
        <w:t xml:space="preserve"> </w:t>
      </w:r>
    </w:p>
    <w:p w:rsidR="000447E2" w:rsidRDefault="00CF55EE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 w:hint="eastAsia"/>
          <w:sz w:val="28"/>
          <w:szCs w:val="28"/>
        </w:rPr>
        <w:t>тип</w:t>
      </w:r>
      <w:r w:rsidR="000447E2">
        <w:rPr>
          <w:rFonts w:ascii="TimesNewRoman" w:eastAsia="TimesNewRoman" w:cs="TimesNewRoman" w:hint="eastAsia"/>
          <w:sz w:val="28"/>
          <w:szCs w:val="28"/>
        </w:rPr>
        <w:t>ов</w:t>
      </w:r>
      <w:r w:rsidR="000447E2">
        <w:rPr>
          <w:rFonts w:ascii="TimesNewRoman" w:eastAsia="TimesNewRoman" w:cs="TimesNewRoman"/>
          <w:sz w:val="28"/>
          <w:szCs w:val="28"/>
        </w:rPr>
        <w:t xml:space="preserve"> </w:t>
      </w:r>
      <w:r w:rsidR="000447E2">
        <w:rPr>
          <w:rFonts w:ascii="TimesNewRoman" w:eastAsia="TimesNewRoman" w:cs="TimesNewRoman" w:hint="eastAsia"/>
          <w:sz w:val="28"/>
          <w:szCs w:val="28"/>
        </w:rPr>
        <w:t>конкуренции</w:t>
      </w:r>
      <w:r w:rsidR="000447E2">
        <w:rPr>
          <w:rFonts w:asciiTheme="minorHAnsi" w:eastAsia="TimesNewRoman" w:hAnsiTheme="minorHAnsi" w:cs="TimesNewRoman" w:hint="eastAsia"/>
          <w:sz w:val="28"/>
          <w:szCs w:val="28"/>
        </w:rPr>
        <w:t>.</w:t>
      </w:r>
    </w:p>
    <w:p w:rsidR="00E72CE1" w:rsidRDefault="00E72CE1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E72CE1" w:rsidRDefault="00E72CE1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 xml:space="preserve">                                                           СЕМИНАР 2.</w:t>
      </w:r>
    </w:p>
    <w:p w:rsidR="00AA4517" w:rsidRDefault="00AA4517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AA4517" w:rsidRDefault="00AA4517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1. Фирма – главное действующее лицо конкурентных отношений</w:t>
      </w:r>
      <w:r w:rsidR="00B3530B">
        <w:rPr>
          <w:rFonts w:asciiTheme="minorHAnsi" w:eastAsia="TimesNewRoman" w:hAnsiTheme="minorHAnsi" w:cs="TimesNewRoman"/>
          <w:sz w:val="28"/>
          <w:szCs w:val="28"/>
        </w:rPr>
        <w:t xml:space="preserve"> на рынке.</w:t>
      </w:r>
    </w:p>
    <w:p w:rsidR="00B3530B" w:rsidRDefault="00B3530B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2. Принципы конкурентной борьбы.</w:t>
      </w:r>
    </w:p>
    <w:p w:rsidR="00B3530B" w:rsidRDefault="00B3530B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3. Роль и значение разделения внешних факторов на две группы.</w:t>
      </w:r>
    </w:p>
    <w:p w:rsidR="00B3530B" w:rsidRDefault="00B3530B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4. Основные группы факторов внешнего воздействия на деятельность организации.</w:t>
      </w:r>
    </w:p>
    <w:p w:rsidR="006A09FE" w:rsidRDefault="006A09FE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5 Функции регулирования мотивации.</w:t>
      </w:r>
    </w:p>
    <w:p w:rsidR="006A09FE" w:rsidRDefault="006A09FE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2D3B0F" w:rsidRDefault="006A09FE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 xml:space="preserve">                                                       </w:t>
      </w:r>
    </w:p>
    <w:p w:rsidR="002D3B0F" w:rsidRDefault="002D3B0F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2D3B0F" w:rsidRDefault="002D3B0F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2D3B0F" w:rsidRDefault="002D3B0F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6A09FE" w:rsidRDefault="002D3B0F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lastRenderedPageBreak/>
        <w:t xml:space="preserve">                                                              </w:t>
      </w:r>
      <w:r w:rsidR="006A09FE">
        <w:rPr>
          <w:rFonts w:asciiTheme="minorHAnsi" w:eastAsia="TimesNewRoman" w:hAnsiTheme="minorHAnsi" w:cs="TimesNewRoman"/>
          <w:sz w:val="28"/>
          <w:szCs w:val="28"/>
        </w:rPr>
        <w:t>СЕМИНАР 3.</w:t>
      </w:r>
    </w:p>
    <w:p w:rsidR="006A09FE" w:rsidRDefault="006A09FE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E07F24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1.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Различии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ценовой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и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неценовой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конкуренции</w:t>
      </w:r>
      <w:r>
        <w:rPr>
          <w:rFonts w:ascii="TimesNewRoman" w:eastAsia="TimesNewRoman" w:cs="TimesNewRoman"/>
          <w:sz w:val="28"/>
          <w:szCs w:val="28"/>
        </w:rPr>
        <w:t>.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Перечислите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основные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формы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6A09FE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н</w:t>
      </w:r>
      <w:r w:rsidR="006A09FE">
        <w:rPr>
          <w:rFonts w:ascii="TimesNewRoman" w:eastAsia="TimesNewRoman" w:cs="TimesNewRoman" w:hint="eastAsia"/>
          <w:sz w:val="28"/>
          <w:szCs w:val="28"/>
        </w:rPr>
        <w:t>еценовой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конкуренции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и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определите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их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роль</w:t>
      </w:r>
      <w:r w:rsidR="006A09FE">
        <w:rPr>
          <w:rFonts w:ascii="TimesNewRoman" w:eastAsia="TimesNewRoman" w:cs="TimesNewRoman"/>
          <w:sz w:val="28"/>
          <w:szCs w:val="28"/>
        </w:rPr>
        <w:t>.</w:t>
      </w:r>
    </w:p>
    <w:p w:rsidR="006A09FE" w:rsidRPr="00E07F24" w:rsidRDefault="00E07F24" w:rsidP="006A09FE">
      <w:pPr>
        <w:autoSpaceDE w:val="0"/>
        <w:autoSpaceDN w:val="0"/>
        <w:adjustRightInd w:val="0"/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2.</w:t>
      </w:r>
      <w:r>
        <w:rPr>
          <w:rFonts w:asciiTheme="minorHAnsi" w:eastAsia="TimesNewRoman" w:hAnsiTheme="minorHAnsi" w:cs="TimesNewRoman"/>
          <w:sz w:val="28"/>
          <w:szCs w:val="28"/>
        </w:rPr>
        <w:t>Опишите</w:t>
      </w:r>
      <w:r w:rsidR="006A09FE">
        <w:rPr>
          <w:rFonts w:ascii="TimesNewRoman" w:eastAsia="TimesNewRoman" w:cs="TimesNewRoman" w:hint="eastAsia"/>
          <w:sz w:val="28"/>
          <w:szCs w:val="28"/>
        </w:rPr>
        <w:t>типырынков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выделяемые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современной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экономической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теорией.</w:t>
      </w:r>
    </w:p>
    <w:p w:rsidR="006A09FE" w:rsidRDefault="006A09FE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 w:hint="eastAsia"/>
          <w:sz w:val="28"/>
          <w:szCs w:val="28"/>
        </w:rPr>
        <w:t>Представьте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характеристику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каждого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типа</w:t>
      </w:r>
      <w:r>
        <w:rPr>
          <w:rFonts w:ascii="TimesNewRoman" w:eastAsia="TimesNewRoman" w:cs="TimesNewRoman"/>
          <w:sz w:val="28"/>
          <w:szCs w:val="28"/>
        </w:rPr>
        <w:t>.</w:t>
      </w:r>
    </w:p>
    <w:p w:rsidR="00E07F24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3</w:t>
      </w:r>
      <w:r w:rsidR="006A09FE">
        <w:rPr>
          <w:rFonts w:ascii="TimesNewRoman" w:eastAsia="TimesNewRoman" w:cs="TimesNewRoman"/>
          <w:sz w:val="28"/>
          <w:szCs w:val="28"/>
        </w:rPr>
        <w:t xml:space="preserve">. </w:t>
      </w:r>
      <w:r w:rsidR="006A09FE">
        <w:rPr>
          <w:rFonts w:ascii="TimesNewRoman" w:eastAsia="TimesNewRoman" w:cs="TimesNewRoman" w:hint="eastAsia"/>
          <w:sz w:val="28"/>
          <w:szCs w:val="28"/>
        </w:rPr>
        <w:t>Дайте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определение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доминирующего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E07F24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п</w:t>
      </w:r>
      <w:r w:rsidR="006A09FE">
        <w:rPr>
          <w:rFonts w:ascii="TimesNewRoman" w:eastAsia="TimesNewRoman" w:cs="TimesNewRoman" w:hint="eastAsia"/>
          <w:sz w:val="28"/>
          <w:szCs w:val="28"/>
        </w:rPr>
        <w:t>оложения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хозяйствующего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субъекта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6A09FE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н</w:t>
      </w:r>
      <w:r w:rsidR="006A09FE">
        <w:rPr>
          <w:rFonts w:ascii="TimesNewRoman" w:eastAsia="TimesNewRoman" w:cs="TimesNewRoman" w:hint="eastAsia"/>
          <w:sz w:val="28"/>
          <w:szCs w:val="28"/>
        </w:rPr>
        <w:t>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товарном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рынке</w:t>
      </w:r>
      <w:r w:rsidR="006A09FE">
        <w:rPr>
          <w:rFonts w:ascii="TimesNewRoman" w:eastAsia="TimesNewRoman" w:cs="TimesNewRoman"/>
          <w:sz w:val="28"/>
          <w:szCs w:val="28"/>
        </w:rPr>
        <w:t>.</w:t>
      </w:r>
    </w:p>
    <w:p w:rsidR="00E07F24" w:rsidRDefault="00E07F24" w:rsidP="006A09FE">
      <w:pPr>
        <w:autoSpaceDE w:val="0"/>
        <w:autoSpaceDN w:val="0"/>
        <w:adjustRightInd w:val="0"/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4</w:t>
      </w:r>
      <w:r w:rsidR="006A09FE">
        <w:rPr>
          <w:rFonts w:ascii="TimesNewRoman" w:eastAsia="TimesNewRoman" w:cs="TimesNewRoman"/>
          <w:sz w:val="28"/>
          <w:szCs w:val="28"/>
        </w:rPr>
        <w:t xml:space="preserve">. </w:t>
      </w:r>
      <w:r w:rsidR="006A09FE">
        <w:rPr>
          <w:rFonts w:ascii="TimesNewRoman" w:eastAsia="TimesNewRoman" w:cs="TimesNewRoman" w:hint="eastAsia"/>
          <w:sz w:val="28"/>
          <w:szCs w:val="28"/>
        </w:rPr>
        <w:t>Поясните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экономический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смысл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6A09FE" w:rsidRDefault="006A09FE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 w:hint="eastAsia"/>
          <w:sz w:val="28"/>
          <w:szCs w:val="28"/>
        </w:rPr>
        <w:t>расчета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основных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показателей</w:t>
      </w:r>
    </w:p>
    <w:p w:rsidR="006A09FE" w:rsidRDefault="006A09FE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 w:hint="eastAsia"/>
          <w:sz w:val="28"/>
          <w:szCs w:val="28"/>
        </w:rPr>
        <w:t>концентрации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товарного</w:t>
      </w:r>
      <w:r>
        <w:rPr>
          <w:rFonts w:ascii="TimesNewRoman" w:eastAsia="TimesNewRoman" w:cs="TimesNewRoman"/>
          <w:sz w:val="28"/>
          <w:szCs w:val="28"/>
        </w:rPr>
        <w:t xml:space="preserve"> </w:t>
      </w:r>
      <w:r>
        <w:rPr>
          <w:rFonts w:ascii="TimesNewRoman" w:eastAsia="TimesNewRoman" w:cs="TimesNewRoman" w:hint="eastAsia"/>
          <w:sz w:val="28"/>
          <w:szCs w:val="28"/>
        </w:rPr>
        <w:t>рынка</w:t>
      </w:r>
      <w:r>
        <w:rPr>
          <w:rFonts w:ascii="TimesNewRoman" w:eastAsia="TimesNewRoman" w:cs="TimesNewRoman"/>
          <w:sz w:val="28"/>
          <w:szCs w:val="28"/>
        </w:rPr>
        <w:t>.</w:t>
      </w:r>
    </w:p>
    <w:p w:rsidR="00E07F24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5</w:t>
      </w:r>
      <w:r w:rsidR="006A09FE">
        <w:rPr>
          <w:rFonts w:ascii="TimesNewRoman" w:eastAsia="TimesNewRoman" w:cs="TimesNewRoman"/>
          <w:sz w:val="28"/>
          <w:szCs w:val="28"/>
        </w:rPr>
        <w:t xml:space="preserve">. </w:t>
      </w:r>
      <w:r w:rsidR="006A09FE">
        <w:rPr>
          <w:rFonts w:ascii="TimesNewRoman" w:eastAsia="TimesNewRoman" w:cs="TimesNewRoman" w:hint="eastAsia"/>
          <w:sz w:val="28"/>
          <w:szCs w:val="28"/>
        </w:rPr>
        <w:t>Перечислите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структурные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барьеры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6A09FE" w:rsidRDefault="00E07F24" w:rsidP="006A09FE">
      <w:pPr>
        <w:autoSpaceDE w:val="0"/>
        <w:autoSpaceDN w:val="0"/>
        <w:adjustRightInd w:val="0"/>
        <w:rPr>
          <w:rFonts w:ascii="TimesNewRoman" w:eastAsia="TimesNewRoman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в</w:t>
      </w:r>
      <w:r w:rsidR="006A09FE">
        <w:rPr>
          <w:rFonts w:ascii="TimesNewRoman" w:eastAsia="TimesNewRoman" w:cs="TimesNewRoman" w:hint="eastAsia"/>
          <w:sz w:val="28"/>
          <w:szCs w:val="28"/>
        </w:rPr>
        <w:t>хода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на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товарный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рынок</w:t>
      </w:r>
      <w:r w:rsidR="006A09FE">
        <w:rPr>
          <w:rFonts w:ascii="TimesNewRoman" w:eastAsia="TimesNewRoman" w:cs="TimesNewRoman"/>
          <w:sz w:val="28"/>
          <w:szCs w:val="28"/>
        </w:rPr>
        <w:t>.</w:t>
      </w:r>
    </w:p>
    <w:p w:rsidR="00E07F24" w:rsidRDefault="00E07F24" w:rsidP="006A09FE">
      <w:pPr>
        <w:rPr>
          <w:rFonts w:ascii="TimesNewRoman" w:eastAsia="TimesNewRoman" w:cs="TimesNewRoman"/>
          <w:sz w:val="28"/>
          <w:szCs w:val="28"/>
        </w:rPr>
      </w:pPr>
      <w:r>
        <w:rPr>
          <w:rFonts w:ascii="TimesNewRoman" w:eastAsia="TimesNewRoman" w:cs="TimesNewRoman"/>
          <w:sz w:val="28"/>
          <w:szCs w:val="28"/>
        </w:rPr>
        <w:t>6</w:t>
      </w:r>
      <w:r w:rsidR="006A09FE">
        <w:rPr>
          <w:rFonts w:ascii="TimesNewRoman" w:eastAsia="TimesNewRoman" w:cs="TimesNewRoman"/>
          <w:sz w:val="28"/>
          <w:szCs w:val="28"/>
        </w:rPr>
        <w:t xml:space="preserve">. </w:t>
      </w:r>
      <w:r w:rsidR="006A09FE">
        <w:rPr>
          <w:rFonts w:ascii="TimesNewRoman" w:eastAsia="TimesNewRoman" w:cs="TimesNewRoman" w:hint="eastAsia"/>
          <w:sz w:val="28"/>
          <w:szCs w:val="28"/>
        </w:rPr>
        <w:t>Охарактеризуйте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поведенческие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</w:p>
    <w:p w:rsidR="006A09FE" w:rsidRDefault="00E07F24" w:rsidP="006A09FE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>ба</w:t>
      </w:r>
      <w:r w:rsidR="006A09FE">
        <w:rPr>
          <w:rFonts w:ascii="TimesNewRoman" w:eastAsia="TimesNewRoman" w:cs="TimesNewRoman" w:hint="eastAsia"/>
          <w:sz w:val="28"/>
          <w:szCs w:val="28"/>
        </w:rPr>
        <w:t>рьеры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входа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на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товарный</w:t>
      </w:r>
      <w:r w:rsidR="006A09FE">
        <w:rPr>
          <w:rFonts w:ascii="TimesNewRoman" w:eastAsia="TimesNewRoman" w:cs="TimesNewRoman"/>
          <w:sz w:val="28"/>
          <w:szCs w:val="28"/>
        </w:rPr>
        <w:t xml:space="preserve"> </w:t>
      </w:r>
      <w:r w:rsidR="006A09FE">
        <w:rPr>
          <w:rFonts w:ascii="TimesNewRoman" w:eastAsia="TimesNewRoman" w:cs="TimesNewRoman" w:hint="eastAsia"/>
          <w:sz w:val="28"/>
          <w:szCs w:val="28"/>
        </w:rPr>
        <w:t>рынок</w:t>
      </w:r>
      <w:r w:rsidR="006A09FE">
        <w:rPr>
          <w:rFonts w:ascii="TimesNewRoman" w:eastAsia="TimesNewRoman" w:cs="TimesNewRoman"/>
          <w:sz w:val="28"/>
          <w:szCs w:val="28"/>
        </w:rPr>
        <w:t>.</w:t>
      </w:r>
    </w:p>
    <w:p w:rsidR="005C43F7" w:rsidRDefault="005C43F7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0447E2">
      <w:pPr>
        <w:rPr>
          <w:rFonts w:asciiTheme="minorHAnsi" w:eastAsia="TimesNewRoman" w:hAnsiTheme="minorHAnsi" w:cs="TimesNewRoman"/>
          <w:sz w:val="28"/>
          <w:szCs w:val="28"/>
        </w:rPr>
      </w:pPr>
    </w:p>
    <w:p w:rsidR="00E72CE1" w:rsidRDefault="005C43F7" w:rsidP="000447E2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 xml:space="preserve">                       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>СЕМИНАР 4.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1. Понятия, свойства и особенности конкурентоспособности.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2.Две группы конкурентных преимуществ и их основные виды.</w:t>
      </w:r>
    </w:p>
    <w:p w:rsidR="005C43F7" w:rsidRPr="00617889" w:rsidRDefault="005C43F7" w:rsidP="005C43F7">
      <w:pPr>
        <w:tabs>
          <w:tab w:val="left" w:pos="1276"/>
        </w:tabs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3. Классификация конкурентных преимуществ по признакам.</w:t>
      </w:r>
    </w:p>
    <w:p w:rsidR="005C43F7" w:rsidRPr="00617889" w:rsidRDefault="005C43F7" w:rsidP="005C43F7">
      <w:pPr>
        <w:tabs>
          <w:tab w:val="left" w:pos="1276"/>
        </w:tabs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4. Концепция ключевых компетенции.</w:t>
      </w:r>
    </w:p>
    <w:p w:rsidR="005C43F7" w:rsidRDefault="005C43F7" w:rsidP="005C43F7">
      <w:pPr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5. Механизм управления конкурентоспособностью. Пробелы рыночного механизма</w:t>
      </w:r>
    </w:p>
    <w:p w:rsidR="005C43F7" w:rsidRDefault="005C43F7" w:rsidP="005C43F7">
      <w:pPr>
        <w:rPr>
          <w:b/>
          <w:color w:val="000000" w:themeColor="text1"/>
          <w:sz w:val="20"/>
          <w:szCs w:val="20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 xml:space="preserve">                                                          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5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color w:val="000000" w:themeColor="text1"/>
          <w:sz w:val="20"/>
          <w:szCs w:val="20"/>
        </w:rPr>
        <w:t>СЗ 5.</w:t>
      </w:r>
      <w:r w:rsidRPr="00617889">
        <w:rPr>
          <w:color w:val="000000" w:themeColor="text1"/>
          <w:sz w:val="20"/>
          <w:szCs w:val="20"/>
        </w:rPr>
        <w:t xml:space="preserve"> </w:t>
      </w: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1. Порядок рассмотрения конкурентоспособности страны.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 xml:space="preserve">2. Система </w:t>
      </w:r>
      <w:proofErr w:type="gramStart"/>
      <w:r w:rsidRPr="00617889">
        <w:rPr>
          <w:b/>
          <w:bCs/>
          <w:i/>
          <w:iCs/>
          <w:color w:val="000000" w:themeColor="text1"/>
          <w:sz w:val="22"/>
          <w:szCs w:val="22"/>
        </w:rPr>
        <w:t>факторов</w:t>
      </w:r>
      <w:proofErr w:type="gramEnd"/>
      <w:r w:rsidRPr="00617889">
        <w:rPr>
          <w:b/>
          <w:bCs/>
          <w:i/>
          <w:iCs/>
          <w:color w:val="000000" w:themeColor="text1"/>
          <w:sz w:val="22"/>
          <w:szCs w:val="22"/>
        </w:rPr>
        <w:t xml:space="preserve"> определяющих конкурентоспособность страны</w:t>
      </w:r>
    </w:p>
    <w:p w:rsidR="005C43F7" w:rsidRPr="00617889" w:rsidRDefault="005C43F7" w:rsidP="005C43F7">
      <w:pPr>
        <w:pStyle w:val="afa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3. Четыре стадии развития национальной экономики.</w:t>
      </w:r>
    </w:p>
    <w:p w:rsidR="005C43F7" w:rsidRPr="00617889" w:rsidRDefault="005C43F7" w:rsidP="005C43F7">
      <w:pPr>
        <w:pStyle w:val="afa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 xml:space="preserve">4. Современный подход Всемирного экономического </w:t>
      </w:r>
      <w:proofErr w:type="gramStart"/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форума  к</w:t>
      </w:r>
      <w:proofErr w:type="gramEnd"/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понятию международная конкурентоспособность.</w:t>
      </w:r>
    </w:p>
    <w:p w:rsidR="005C43F7" w:rsidRPr="00617889" w:rsidRDefault="005C43F7" w:rsidP="005C43F7">
      <w:pPr>
        <w:pStyle w:val="afa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5. Два индексы конкурентоспособности страны.</w:t>
      </w:r>
    </w:p>
    <w:p w:rsidR="005C43F7" w:rsidRPr="00617889" w:rsidRDefault="005C43F7" w:rsidP="005C43F7">
      <w:pPr>
        <w:pStyle w:val="afa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6. «Десять золотых правил» и восемь факторов методологии определения конкурентоспособности страны.</w:t>
      </w:r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  <w:r w:rsidRPr="00617889">
        <w:rPr>
          <w:sz w:val="28"/>
          <w:szCs w:val="28"/>
        </w:rPr>
        <w:t>7.Какова роль технологической модернизации экономики в обеспечении ее</w:t>
      </w:r>
      <w:r w:rsidRPr="00617889">
        <w:rPr>
          <w:spacing w:val="-2"/>
          <w:sz w:val="28"/>
          <w:szCs w:val="28"/>
        </w:rPr>
        <w:t xml:space="preserve"> </w:t>
      </w:r>
      <w:r w:rsidRPr="00617889">
        <w:rPr>
          <w:sz w:val="28"/>
          <w:szCs w:val="28"/>
        </w:rPr>
        <w:t>конкурентоспособности?</w:t>
      </w:r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  <w:r w:rsidRPr="00617889">
        <w:rPr>
          <w:sz w:val="28"/>
          <w:szCs w:val="28"/>
        </w:rPr>
        <w:t>8.Охарактеризуйте роль конкурентоспособности национальных корпораций в формировании конкурентоспособности</w:t>
      </w:r>
      <w:r w:rsidRPr="00617889">
        <w:rPr>
          <w:spacing w:val="-3"/>
          <w:sz w:val="28"/>
          <w:szCs w:val="28"/>
        </w:rPr>
        <w:t xml:space="preserve"> </w:t>
      </w:r>
      <w:r w:rsidRPr="00617889">
        <w:rPr>
          <w:sz w:val="28"/>
          <w:szCs w:val="28"/>
        </w:rPr>
        <w:t>страны.</w:t>
      </w:r>
    </w:p>
    <w:p w:rsidR="005C43F7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  <w:r w:rsidRPr="00617889">
        <w:rPr>
          <w:sz w:val="28"/>
          <w:szCs w:val="28"/>
        </w:rPr>
        <w:t>9.Раскройте значение структурных факторов повышения конкурентоспособности экономики.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6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Cs w:val="28"/>
        </w:rPr>
      </w:pPr>
      <w:r w:rsidRPr="00617889">
        <w:rPr>
          <w:b/>
          <w:color w:val="000000" w:themeColor="text1"/>
          <w:szCs w:val="28"/>
        </w:rPr>
        <w:t xml:space="preserve">СЗ 6. </w:t>
      </w:r>
      <w:r w:rsidRPr="00617889">
        <w:rPr>
          <w:b/>
          <w:bCs/>
          <w:i/>
          <w:iCs/>
          <w:color w:val="000000" w:themeColor="text1"/>
          <w:szCs w:val="28"/>
        </w:rPr>
        <w:t>Вопросы для размышления и дискуссии.</w:t>
      </w:r>
    </w:p>
    <w:p w:rsidR="005C43F7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Cs w:val="28"/>
        </w:rPr>
      </w:pPr>
      <w:r w:rsidRPr="00617889">
        <w:rPr>
          <w:b/>
          <w:bCs/>
          <w:i/>
          <w:iCs/>
          <w:color w:val="000000" w:themeColor="text1"/>
          <w:szCs w:val="28"/>
        </w:rPr>
        <w:t>1.Необходимость и причины полезности территориальной конкуренции.</w:t>
      </w:r>
    </w:p>
    <w:p w:rsidR="005C43F7" w:rsidRPr="00617889" w:rsidRDefault="005C43F7" w:rsidP="005C43F7">
      <w:pPr>
        <w:tabs>
          <w:tab w:val="left" w:pos="1276"/>
        </w:tabs>
        <w:rPr>
          <w:b/>
          <w:color w:val="000000" w:themeColor="text1"/>
          <w:szCs w:val="28"/>
          <w:lang w:val="kk-KZ"/>
        </w:rPr>
      </w:pPr>
      <w:r w:rsidRPr="00617889">
        <w:rPr>
          <w:b/>
          <w:color w:val="000000" w:themeColor="text1"/>
          <w:szCs w:val="28"/>
          <w:lang w:val="kk-KZ"/>
        </w:rPr>
        <w:t>2. Эффект синергии как суть класстерного взаимодейстия и его основные виды.</w:t>
      </w:r>
    </w:p>
    <w:p w:rsidR="005C43F7" w:rsidRDefault="005C43F7" w:rsidP="005C43F7">
      <w:pPr>
        <w:tabs>
          <w:tab w:val="left" w:pos="1276"/>
        </w:tabs>
        <w:rPr>
          <w:szCs w:val="28"/>
        </w:rPr>
      </w:pPr>
      <w:r w:rsidRPr="00617889">
        <w:rPr>
          <w:b/>
          <w:color w:val="000000" w:themeColor="text1"/>
          <w:szCs w:val="28"/>
          <w:lang w:val="kk-KZ"/>
        </w:rPr>
        <w:t>3. Три группы основных</w:t>
      </w:r>
      <w:r w:rsidRPr="00617889">
        <w:rPr>
          <w:szCs w:val="28"/>
        </w:rPr>
        <w:t xml:space="preserve"> направлении конкуренции регионов</w:t>
      </w:r>
      <w:r>
        <w:rPr>
          <w:szCs w:val="28"/>
        </w:rPr>
        <w:t>.</w:t>
      </w:r>
    </w:p>
    <w:p w:rsidR="005C43F7" w:rsidRDefault="005C43F7" w:rsidP="005C43F7">
      <w:pPr>
        <w:ind w:left="-567" w:right="-284" w:firstLine="567"/>
        <w:contextualSpacing/>
        <w:rPr>
          <w:sz w:val="28"/>
          <w:szCs w:val="28"/>
        </w:rPr>
      </w:pPr>
      <w:r>
        <w:rPr>
          <w:szCs w:val="28"/>
        </w:rPr>
        <w:t>4.</w:t>
      </w:r>
      <w:r w:rsidRPr="00E43A75">
        <w:rPr>
          <w:sz w:val="28"/>
          <w:szCs w:val="28"/>
        </w:rPr>
        <w:t xml:space="preserve"> Направления и виды конкуренции регионов.</w:t>
      </w:r>
    </w:p>
    <w:p w:rsidR="005C43F7" w:rsidRDefault="005C43F7" w:rsidP="005C43F7">
      <w:pPr>
        <w:ind w:left="-567" w:right="-284" w:firstLine="567"/>
        <w:contextualSpacing/>
        <w:rPr>
          <w:sz w:val="28"/>
          <w:szCs w:val="28"/>
        </w:rPr>
      </w:pPr>
      <w:r>
        <w:rPr>
          <w:sz w:val="28"/>
          <w:szCs w:val="28"/>
        </w:rPr>
        <w:t>5.</w:t>
      </w:r>
      <w:r w:rsidRPr="00E43A75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Предметы конкуренции, факторы</w:t>
      </w:r>
      <w:r w:rsidRPr="00E43A75">
        <w:rPr>
          <w:sz w:val="28"/>
          <w:szCs w:val="28"/>
        </w:rPr>
        <w:t xml:space="preserve"> роста</w:t>
      </w:r>
      <w:r>
        <w:rPr>
          <w:sz w:val="28"/>
          <w:szCs w:val="28"/>
        </w:rPr>
        <w:t xml:space="preserve"> уровня конкурентоспособности регионов.</w:t>
      </w:r>
    </w:p>
    <w:p w:rsidR="005C43F7" w:rsidRPr="00E43A75" w:rsidRDefault="005C43F7" w:rsidP="005C43F7">
      <w:pPr>
        <w:ind w:left="-567" w:right="-284" w:firstLine="567"/>
        <w:contextualSpacing/>
        <w:rPr>
          <w:sz w:val="28"/>
          <w:szCs w:val="28"/>
        </w:rPr>
      </w:pPr>
      <w:r>
        <w:rPr>
          <w:sz w:val="28"/>
          <w:szCs w:val="28"/>
        </w:rPr>
        <w:t>6</w:t>
      </w:r>
      <w:r w:rsidRPr="001E490D">
        <w:rPr>
          <w:sz w:val="28"/>
          <w:szCs w:val="28"/>
        </w:rPr>
        <w:t>. Оценка уровня конкурентоспособности регионов</w:t>
      </w:r>
      <w:r>
        <w:rPr>
          <w:sz w:val="28"/>
          <w:szCs w:val="28"/>
        </w:rPr>
        <w:t xml:space="preserve"> – этап повышения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конкурентной силы региона.</w:t>
      </w:r>
    </w:p>
    <w:p w:rsidR="005C43F7" w:rsidRDefault="005C43F7" w:rsidP="005C43F7">
      <w:pPr>
        <w:rPr>
          <w:rFonts w:asciiTheme="minorHAnsi" w:hAnsiTheme="minorHAnsi"/>
        </w:rPr>
      </w:pPr>
    </w:p>
    <w:p w:rsidR="005C43F7" w:rsidRDefault="005C43F7" w:rsidP="005C43F7">
      <w:pPr>
        <w:rPr>
          <w:rFonts w:asciiTheme="minorHAnsi" w:hAnsiTheme="minorHAnsi"/>
        </w:rPr>
      </w:pPr>
    </w:p>
    <w:p w:rsidR="005C43F7" w:rsidRDefault="005C43F7" w:rsidP="005C43F7">
      <w:pPr>
        <w:rPr>
          <w:rFonts w:asciiTheme="minorHAnsi" w:hAnsiTheme="minorHAnsi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hAnsiTheme="minorHAnsi"/>
        </w:rPr>
        <w:t xml:space="preserve">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7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Pr="00617889" w:rsidRDefault="005C43F7" w:rsidP="005C43F7">
      <w:pPr>
        <w:tabs>
          <w:tab w:val="left" w:pos="1276"/>
        </w:tabs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1. Раскройте экономическое содержание понятия «конкурентоспособность товара».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2. Сформулируйте основные принципы оценки конкурентоспособности товара.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3. Охарактеризуйте модель конкурентоспособности товара с позиции товаропроизводителя.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4. Перечислите основные факторы и критерии конкурентоспособности товаров.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5. Приведите примеры макро-, мезо- и микроэкономического факторов конкурентоспособности товара.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6. Опишите двухуровневую и трехуровневую концепции товара, применяемые при построении модели его конкурентоспособности.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7. Какова роль качества товара в обеспечении его конкурентоспособности? 8. Охарактеризуйте существующие методы оценки конкурентоспособности товара.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9. Как учитывается жизненный цикл товара при оценке его конкурентоспособности?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10. Раскройте современную концепцию управления конкурентоспособностью товара на примере «спирали» конкурентоспособности.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 xml:space="preserve">11. Каковы особенности оценки конкурентоспособности товаров инвестиционного назначения? </w:t>
      </w:r>
    </w:p>
    <w:p w:rsidR="005C43F7" w:rsidRPr="00617889" w:rsidRDefault="005C43F7" w:rsidP="005C43F7">
      <w:pPr>
        <w:widowControl w:val="0"/>
        <w:autoSpaceDE w:val="0"/>
        <w:autoSpaceDN w:val="0"/>
        <w:ind w:left="-567" w:right="-284" w:firstLine="567"/>
        <w:contextualSpacing/>
        <w:rPr>
          <w:sz w:val="28"/>
          <w:szCs w:val="28"/>
          <w:lang w:bidi="ru-RU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8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color w:val="000000" w:themeColor="text1"/>
          <w:sz w:val="20"/>
          <w:szCs w:val="20"/>
        </w:rPr>
        <w:t xml:space="preserve">СЗ 8. </w:t>
      </w: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дискуссии:</w:t>
      </w:r>
    </w:p>
    <w:p w:rsidR="005C43F7" w:rsidRPr="00617889" w:rsidRDefault="005C43F7" w:rsidP="005C43F7">
      <w:pPr>
        <w:autoSpaceDE w:val="0"/>
        <w:autoSpaceDN w:val="0"/>
        <w:adjustRightInd w:val="0"/>
        <w:rPr>
          <w:sz w:val="28"/>
          <w:szCs w:val="28"/>
          <w:lang w:bidi="ru-RU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1.</w:t>
      </w:r>
      <w:r w:rsidRPr="00617889">
        <w:rPr>
          <w:sz w:val="28"/>
          <w:szCs w:val="28"/>
          <w:lang w:bidi="ru-RU"/>
        </w:rPr>
        <w:t xml:space="preserve"> Цели и структура организации в стратегических планах и тактических действиях.</w:t>
      </w:r>
    </w:p>
    <w:p w:rsidR="005C43F7" w:rsidRPr="00617889" w:rsidRDefault="005C43F7" w:rsidP="005C43F7">
      <w:pPr>
        <w:autoSpaceDE w:val="0"/>
        <w:autoSpaceDN w:val="0"/>
        <w:adjustRightInd w:val="0"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>2.Три стадии структурного развития корпорации.</w:t>
      </w:r>
    </w:p>
    <w:p w:rsidR="005C43F7" w:rsidRPr="00617889" w:rsidRDefault="005C43F7" w:rsidP="005C43F7">
      <w:pPr>
        <w:autoSpaceDE w:val="0"/>
        <w:autoSpaceDN w:val="0"/>
        <w:adjustRightInd w:val="0"/>
        <w:rPr>
          <w:sz w:val="28"/>
          <w:szCs w:val="28"/>
          <w:lang w:bidi="ru-RU"/>
        </w:rPr>
      </w:pPr>
      <w:r w:rsidRPr="00617889">
        <w:rPr>
          <w:sz w:val="28"/>
          <w:szCs w:val="28"/>
          <w:lang w:bidi="ru-RU"/>
        </w:rPr>
        <w:t>3. Три уровня стратегических решений крупной фирмы.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sz w:val="28"/>
          <w:szCs w:val="28"/>
          <w:lang w:bidi="ru-RU"/>
        </w:rPr>
        <w:t>4. Две базовые стратегии роста на корпоративном уровне</w:t>
      </w:r>
    </w:p>
    <w:p w:rsidR="005C43F7" w:rsidRPr="00617889" w:rsidRDefault="005C43F7" w:rsidP="005C43F7">
      <w:pPr>
        <w:widowControl w:val="0"/>
        <w:autoSpaceDE w:val="0"/>
        <w:autoSpaceDN w:val="0"/>
        <w:ind w:right="-284"/>
        <w:contextualSpacing/>
        <w:jc w:val="both"/>
        <w:rPr>
          <w:sz w:val="28"/>
          <w:szCs w:val="28"/>
          <w:lang w:bidi="ru-RU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lastRenderedPageBreak/>
        <w:t xml:space="preserve">5. </w:t>
      </w:r>
      <w:r w:rsidRPr="00617889">
        <w:rPr>
          <w:sz w:val="28"/>
          <w:szCs w:val="28"/>
          <w:lang w:bidi="ru-RU"/>
        </w:rPr>
        <w:t>Типы вертикальной и горизонтальной интеграции фирмы.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 xml:space="preserve">6. </w:t>
      </w:r>
      <w:r w:rsidRPr="00617889">
        <w:rPr>
          <w:sz w:val="28"/>
          <w:szCs w:val="28"/>
        </w:rPr>
        <w:t>Информационная обеспеченность организации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9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color w:val="000000" w:themeColor="text1"/>
          <w:sz w:val="20"/>
          <w:szCs w:val="20"/>
        </w:rPr>
        <w:t>СЗ 9.</w:t>
      </w:r>
      <w:r w:rsidRPr="00617889">
        <w:rPr>
          <w:color w:val="000000" w:themeColor="text1"/>
          <w:sz w:val="20"/>
          <w:szCs w:val="20"/>
          <w:lang w:val="kk-KZ"/>
        </w:rPr>
        <w:t xml:space="preserve"> </w:t>
      </w: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1. Охарактеризуйте систему управления конкурентоспособностью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предприятия и ее структуру.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2. Назовите основные этапы управления конкурентоспособностью предприятия и поясните их содержание.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3. Сформулируйте понятие «конкурентное преимущество предприятия»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и раскройте его содержание.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 xml:space="preserve">4. Перечислите типы конкурентных стратегий, базирующихся на </w:t>
      </w:r>
      <w:proofErr w:type="spellStart"/>
      <w:r w:rsidRPr="00617889">
        <w:rPr>
          <w:rFonts w:eastAsia="TimesNewRoman"/>
          <w:sz w:val="28"/>
          <w:szCs w:val="28"/>
        </w:rPr>
        <w:t>дости</w:t>
      </w:r>
      <w:proofErr w:type="spellEnd"/>
      <w:r w:rsidRPr="00617889">
        <w:rPr>
          <w:rFonts w:eastAsia="TimesNewRoman"/>
          <w:sz w:val="28"/>
          <w:szCs w:val="28"/>
        </w:rPr>
        <w:t>-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proofErr w:type="spellStart"/>
      <w:r w:rsidRPr="00617889">
        <w:rPr>
          <w:rFonts w:eastAsia="TimesNewRoman"/>
          <w:sz w:val="28"/>
          <w:szCs w:val="28"/>
        </w:rPr>
        <w:t>жении</w:t>
      </w:r>
      <w:proofErr w:type="spellEnd"/>
      <w:r w:rsidRPr="00617889">
        <w:rPr>
          <w:rFonts w:eastAsia="TimesNewRoman"/>
          <w:sz w:val="28"/>
          <w:szCs w:val="28"/>
        </w:rPr>
        <w:t xml:space="preserve"> конкурентных преимуществ предприятия.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5. При каких условиях эффективна стратегия лидерства в издержках?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6. В чем особенность стратегии, ориентированной на дифференциацию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продукции?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7. Опишите основные характеристики стратегии фокусирования.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8. В чем заключается стратегическое позиционирование предприятия на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товарном рынке?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9. Как учитывается роль слияний и поглощений в конкурентной</w:t>
      </w:r>
    </w:p>
    <w:p w:rsidR="005C43F7" w:rsidRPr="00617889" w:rsidRDefault="005C43F7" w:rsidP="005C43F7">
      <w:pPr>
        <w:autoSpaceDE w:val="0"/>
        <w:autoSpaceDN w:val="0"/>
        <w:adjustRightInd w:val="0"/>
        <w:ind w:left="-567" w:right="-284" w:firstLine="567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стратегии предприятия?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10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color w:val="000000" w:themeColor="text1"/>
          <w:sz w:val="20"/>
          <w:szCs w:val="20"/>
        </w:rPr>
        <w:t>СЗ 10.</w:t>
      </w:r>
      <w:r w:rsidRPr="00617889">
        <w:rPr>
          <w:color w:val="000000" w:themeColor="text1"/>
          <w:sz w:val="20"/>
          <w:szCs w:val="20"/>
          <w:lang w:val="kk-KZ"/>
        </w:rPr>
        <w:t xml:space="preserve"> </w:t>
      </w: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TimesNewRoman"/>
          <w:sz w:val="28"/>
          <w:szCs w:val="28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1.</w:t>
      </w:r>
      <w:r w:rsidRPr="00617889">
        <w:rPr>
          <w:rFonts w:eastAsia="TimesNewRoman"/>
          <w:sz w:val="28"/>
          <w:szCs w:val="28"/>
        </w:rPr>
        <w:t xml:space="preserve"> Отраслевая структура экономики: понятие, подходы, группировки.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rFonts w:eastAsia="TimesNewRoman"/>
          <w:sz w:val="28"/>
          <w:szCs w:val="28"/>
        </w:rPr>
        <w:t>2. Классификация отраслей в период административно-командной экономики и в условиях рыночной экономики</w:t>
      </w:r>
    </w:p>
    <w:p w:rsidR="005C43F7" w:rsidRPr="00617889" w:rsidRDefault="005C43F7" w:rsidP="005C43F7">
      <w:pPr>
        <w:pStyle w:val="afa"/>
        <w:rPr>
          <w:rFonts w:ascii="Times New Roman" w:eastAsia="TimesNewRoman" w:hAnsi="Times New Roman"/>
          <w:sz w:val="28"/>
          <w:szCs w:val="28"/>
        </w:rPr>
      </w:pPr>
      <w:r w:rsidRPr="00617889">
        <w:rPr>
          <w:rFonts w:ascii="Times New Roman" w:hAnsi="Times New Roman"/>
          <w:sz w:val="28"/>
          <w:szCs w:val="28"/>
        </w:rPr>
        <w:t xml:space="preserve"> 3. Две группы к</w:t>
      </w:r>
      <w:r w:rsidRPr="00617889">
        <w:rPr>
          <w:rFonts w:ascii="Times New Roman" w:eastAsia="TimesNewRoman" w:hAnsi="Times New Roman"/>
          <w:sz w:val="28"/>
          <w:szCs w:val="28"/>
        </w:rPr>
        <w:t>онкурентных преимуществ отрасли.</w:t>
      </w:r>
    </w:p>
    <w:p w:rsidR="005C43F7" w:rsidRPr="00617889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4. Модель М. Портера структурного анализа конкурентной среды отрасли</w:t>
      </w:r>
    </w:p>
    <w:p w:rsidR="005C43F7" w:rsidRPr="00617889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5.Структурные факторы, ведущие к росту</w:t>
      </w:r>
      <w:r w:rsidRPr="00617889">
        <w:rPr>
          <w:i/>
          <w:iCs/>
          <w:sz w:val="28"/>
          <w:szCs w:val="28"/>
        </w:rPr>
        <w:t xml:space="preserve"> </w:t>
      </w:r>
      <w:r w:rsidRPr="00617889">
        <w:rPr>
          <w:rFonts w:eastAsia="TimesNewRoman"/>
          <w:sz w:val="28"/>
          <w:szCs w:val="28"/>
        </w:rPr>
        <w:t>интенсивности конкуренции.</w:t>
      </w:r>
    </w:p>
    <w:p w:rsidR="005C43F7" w:rsidRPr="00617889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i/>
          <w:iCs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6.Основные экономические характеристики отрасли по А. Томпсону</w:t>
      </w:r>
    </w:p>
    <w:p w:rsidR="005C43F7" w:rsidRPr="00617889" w:rsidRDefault="005C43F7" w:rsidP="005C43F7">
      <w:pPr>
        <w:autoSpaceDE w:val="0"/>
        <w:autoSpaceDN w:val="0"/>
        <w:adjustRightInd w:val="0"/>
        <w:ind w:right="-284"/>
        <w:contextualSpacing/>
        <w:jc w:val="both"/>
        <w:rPr>
          <w:rFonts w:eastAsia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11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color w:val="000000" w:themeColor="text1"/>
          <w:sz w:val="20"/>
          <w:szCs w:val="20"/>
        </w:rPr>
        <w:t>СЗ 11.</w:t>
      </w:r>
      <w:r w:rsidRPr="00617889">
        <w:rPr>
          <w:color w:val="000000" w:themeColor="text1"/>
          <w:sz w:val="20"/>
          <w:szCs w:val="20"/>
          <w:lang w:val="kk-KZ"/>
        </w:rPr>
        <w:t xml:space="preserve"> </w:t>
      </w: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1. Изменения характера труда и человеческий фактор повышения конкурентоспособности компаний.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2. Концепции «человеческих ресурсов» и концепций управления персоналом.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3. Три принципиальных инструмента воздействия на людей.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4. Ценности организационной культуры,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lastRenderedPageBreak/>
        <w:t>5. Модель AGI и модель «Конкурирующие ценности и организационная эффективность»,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6. Корпоративная культура как форма деятельности и норма поведения.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 xml:space="preserve">7. </w:t>
      </w:r>
      <w:proofErr w:type="spellStart"/>
      <w:r w:rsidRPr="00617889">
        <w:rPr>
          <w:rFonts w:eastAsia="BookAntiqua"/>
          <w:sz w:val="28"/>
          <w:szCs w:val="28"/>
        </w:rPr>
        <w:t>Гудвилл</w:t>
      </w:r>
      <w:proofErr w:type="spellEnd"/>
      <w:r w:rsidRPr="00617889">
        <w:rPr>
          <w:rFonts w:eastAsia="BookAntiqua"/>
          <w:sz w:val="28"/>
          <w:szCs w:val="28"/>
        </w:rPr>
        <w:t xml:space="preserve"> - репутация фирмы.</w:t>
      </w:r>
    </w:p>
    <w:p w:rsidR="005C43F7" w:rsidRPr="00617889" w:rsidRDefault="005C43F7" w:rsidP="005C43F7">
      <w:pPr>
        <w:autoSpaceDE w:val="0"/>
        <w:autoSpaceDN w:val="0"/>
        <w:adjustRightInd w:val="0"/>
        <w:rPr>
          <w:rFonts w:eastAsia="BookAntiqua"/>
          <w:sz w:val="28"/>
          <w:szCs w:val="28"/>
        </w:rPr>
      </w:pPr>
      <w:r w:rsidRPr="00617889">
        <w:rPr>
          <w:rFonts w:eastAsia="BookAntiqua"/>
          <w:sz w:val="28"/>
          <w:szCs w:val="28"/>
        </w:rPr>
        <w:t>8. Принципы повышения производительности физического труда Тейлора.</w:t>
      </w: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rFonts w:eastAsia="BookAntiqua"/>
          <w:sz w:val="28"/>
          <w:szCs w:val="28"/>
        </w:rPr>
        <w:t>9. Проблемы утечки квалифицированных кадров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</w:t>
      </w:r>
      <w:r>
        <w:rPr>
          <w:rFonts w:asciiTheme="minorHAnsi" w:eastAsia="TimesNewRoman" w:hAnsiTheme="minorHAnsi" w:cs="TimesNewRoman"/>
          <w:sz w:val="28"/>
          <w:szCs w:val="28"/>
        </w:rPr>
        <w:t>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12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2"/>
          <w:szCs w:val="22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Вопросы для размышления и дискуссии</w:t>
      </w:r>
    </w:p>
    <w:p w:rsidR="005C43F7" w:rsidRPr="00617889" w:rsidRDefault="005C43F7" w:rsidP="005C43F7">
      <w:pPr>
        <w:autoSpaceDE w:val="0"/>
        <w:autoSpaceDN w:val="0"/>
        <w:adjustRightInd w:val="0"/>
        <w:rPr>
          <w:i/>
          <w:iCs/>
          <w:color w:val="000000" w:themeColor="text1"/>
          <w:sz w:val="28"/>
          <w:szCs w:val="28"/>
        </w:rPr>
      </w:pPr>
      <w:r w:rsidRPr="00617889">
        <w:rPr>
          <w:b/>
          <w:bCs/>
          <w:i/>
          <w:iCs/>
          <w:color w:val="000000" w:themeColor="text1"/>
          <w:sz w:val="22"/>
          <w:szCs w:val="22"/>
        </w:rPr>
        <w:t>1.</w:t>
      </w:r>
      <w:r w:rsidRPr="00617889">
        <w:rPr>
          <w:i/>
          <w:iCs/>
          <w:color w:val="000000" w:themeColor="text1"/>
          <w:sz w:val="28"/>
          <w:szCs w:val="28"/>
        </w:rPr>
        <w:t xml:space="preserve"> Типология кризисов.</w:t>
      </w:r>
    </w:p>
    <w:p w:rsidR="005C43F7" w:rsidRPr="00617889" w:rsidRDefault="005C43F7" w:rsidP="005C43F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617889">
        <w:rPr>
          <w:i/>
          <w:iCs/>
          <w:color w:val="000000" w:themeColor="text1"/>
          <w:sz w:val="28"/>
          <w:szCs w:val="28"/>
        </w:rPr>
        <w:t>2. Технология антикризисного управления</w:t>
      </w:r>
      <w:r w:rsidRPr="00617889">
        <w:rPr>
          <w:color w:val="000000" w:themeColor="text1"/>
          <w:sz w:val="28"/>
          <w:szCs w:val="28"/>
        </w:rPr>
        <w:t>. </w:t>
      </w:r>
    </w:p>
    <w:p w:rsidR="005C43F7" w:rsidRPr="00617889" w:rsidRDefault="005C43F7" w:rsidP="005C43F7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617889">
        <w:rPr>
          <w:color w:val="000000" w:themeColor="text1"/>
          <w:sz w:val="28"/>
          <w:szCs w:val="28"/>
        </w:rPr>
        <w:t>3.</w:t>
      </w:r>
      <w:r w:rsidRPr="00617889">
        <w:rPr>
          <w:i/>
          <w:iCs/>
          <w:color w:val="000000" w:themeColor="text1"/>
          <w:sz w:val="28"/>
          <w:szCs w:val="28"/>
        </w:rPr>
        <w:t xml:space="preserve"> Причины кризисного состояния организации</w:t>
      </w:r>
      <w:r w:rsidRPr="00617889">
        <w:rPr>
          <w:color w:val="000000" w:themeColor="text1"/>
          <w:sz w:val="28"/>
          <w:szCs w:val="28"/>
        </w:rPr>
        <w:t>. Сигналы о нарастании угроз.</w:t>
      </w:r>
    </w:p>
    <w:p w:rsidR="005C43F7" w:rsidRPr="00617889" w:rsidRDefault="005C43F7" w:rsidP="005C43F7">
      <w:pPr>
        <w:autoSpaceDE w:val="0"/>
        <w:autoSpaceDN w:val="0"/>
        <w:adjustRightInd w:val="0"/>
        <w:rPr>
          <w:color w:val="000000" w:themeColor="text1"/>
          <w:sz w:val="28"/>
          <w:szCs w:val="28"/>
          <w:shd w:val="clear" w:color="auto" w:fill="FFFFFF"/>
        </w:rPr>
      </w:pPr>
      <w:r w:rsidRPr="00617889">
        <w:rPr>
          <w:color w:val="000000" w:themeColor="text1"/>
          <w:sz w:val="28"/>
          <w:szCs w:val="28"/>
        </w:rPr>
        <w:t>4.</w:t>
      </w:r>
      <w:r w:rsidRPr="00617889">
        <w:rPr>
          <w:color w:val="000000" w:themeColor="text1"/>
          <w:sz w:val="28"/>
          <w:szCs w:val="28"/>
          <w:shd w:val="clear" w:color="auto" w:fill="FFFFFF"/>
        </w:rPr>
        <w:t xml:space="preserve"> Особенности антикризисного управления организации.</w:t>
      </w:r>
    </w:p>
    <w:p w:rsidR="005C43F7" w:rsidRPr="00617889" w:rsidRDefault="005C43F7" w:rsidP="005C43F7">
      <w:pPr>
        <w:autoSpaceDE w:val="0"/>
        <w:autoSpaceDN w:val="0"/>
        <w:adjustRightInd w:val="0"/>
        <w:rPr>
          <w:i/>
          <w:iCs/>
          <w:color w:val="000000" w:themeColor="text1"/>
          <w:sz w:val="28"/>
          <w:szCs w:val="28"/>
        </w:rPr>
      </w:pPr>
      <w:r w:rsidRPr="00617889">
        <w:rPr>
          <w:color w:val="000000" w:themeColor="text1"/>
          <w:sz w:val="28"/>
          <w:szCs w:val="28"/>
          <w:shd w:val="clear" w:color="auto" w:fill="FFFFFF"/>
        </w:rPr>
        <w:t xml:space="preserve">5. </w:t>
      </w:r>
      <w:r w:rsidRPr="00617889">
        <w:rPr>
          <w:i/>
          <w:iCs/>
          <w:color w:val="000000" w:themeColor="text1"/>
          <w:sz w:val="28"/>
          <w:szCs w:val="28"/>
        </w:rPr>
        <w:t>Основные методы преодоления финансового кризиса в организации.</w:t>
      </w:r>
    </w:p>
    <w:p w:rsidR="005C43F7" w:rsidRPr="00617889" w:rsidRDefault="005C43F7" w:rsidP="005C43F7">
      <w:pPr>
        <w:shd w:val="clear" w:color="auto" w:fill="FFFFFF"/>
        <w:ind w:left="-567" w:right="-284" w:firstLine="567"/>
        <w:contextualSpacing/>
        <w:jc w:val="both"/>
        <w:rPr>
          <w:i/>
          <w:iCs/>
          <w:color w:val="000000" w:themeColor="text1"/>
          <w:sz w:val="28"/>
          <w:szCs w:val="28"/>
        </w:rPr>
      </w:pPr>
      <w:r w:rsidRPr="00617889">
        <w:rPr>
          <w:i/>
          <w:iCs/>
          <w:color w:val="000000" w:themeColor="text1"/>
          <w:sz w:val="28"/>
          <w:szCs w:val="28"/>
        </w:rPr>
        <w:t>6. Алгоритм разработки плана реструктуризации долговых обязательств.</w:t>
      </w:r>
    </w:p>
    <w:p w:rsidR="005C43F7" w:rsidRDefault="005C43F7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  <w:sz w:val="28"/>
          <w:szCs w:val="28"/>
        </w:rPr>
      </w:pPr>
      <w:r w:rsidRPr="00617889">
        <w:rPr>
          <w:i/>
          <w:iCs/>
          <w:color w:val="000000" w:themeColor="text1"/>
          <w:sz w:val="28"/>
          <w:szCs w:val="28"/>
        </w:rPr>
        <w:t>7. Методы реструктуризации задолженности</w:t>
      </w:r>
    </w:p>
    <w:p w:rsidR="005C43F7" w:rsidRDefault="005C43F7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  <w:sz w:val="28"/>
          <w:szCs w:val="28"/>
        </w:rPr>
      </w:pPr>
    </w:p>
    <w:p w:rsidR="005C43F7" w:rsidRDefault="005C43F7" w:rsidP="005C43F7">
      <w:pPr>
        <w:shd w:val="clear" w:color="auto" w:fill="FFFFFF"/>
        <w:ind w:left="-567" w:right="-284" w:firstLine="567"/>
        <w:contextualSpacing/>
        <w:jc w:val="both"/>
        <w:rPr>
          <w:rFonts w:asciiTheme="minorHAnsi" w:eastAsia="TimesNewRoman" w:hAnsiTheme="minorHAnsi" w:cs="TimesNew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13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6478AC" w:rsidRDefault="006478AC" w:rsidP="005C43F7">
      <w:pPr>
        <w:shd w:val="clear" w:color="auto" w:fill="FFFFFF"/>
        <w:ind w:left="-567" w:right="-284" w:firstLine="567"/>
        <w:contextualSpacing/>
        <w:jc w:val="both"/>
        <w:rPr>
          <w:rFonts w:asciiTheme="minorHAnsi" w:eastAsia="TimesNewRoman" w:hAnsiTheme="minorHAnsi" w:cs="TimesNewRoman"/>
          <w:sz w:val="28"/>
          <w:szCs w:val="28"/>
        </w:rPr>
      </w:pPr>
    </w:p>
    <w:p w:rsidR="006478AC" w:rsidRPr="00617889" w:rsidRDefault="006478AC" w:rsidP="006478AC">
      <w:pPr>
        <w:pStyle w:val="afa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СЗ 13.</w:t>
      </w:r>
      <w:r w:rsidRPr="0061788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  <w:r w:rsidRPr="00617889">
        <w:rPr>
          <w:rFonts w:ascii="Times New Roman" w:hAnsi="Times New Roman"/>
          <w:b/>
          <w:color w:val="000000"/>
        </w:rPr>
        <w:t>Конкурентные решения социальных проблем</w:t>
      </w:r>
    </w:p>
    <w:p w:rsidR="006478AC" w:rsidRPr="00617889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1"/>
          <w:szCs w:val="21"/>
        </w:rPr>
      </w:pPr>
      <w:r w:rsidRPr="00617889">
        <w:rPr>
          <w:b/>
          <w:bCs/>
          <w:i/>
          <w:iCs/>
          <w:color w:val="000000" w:themeColor="text1"/>
          <w:sz w:val="21"/>
          <w:szCs w:val="21"/>
        </w:rPr>
        <w:t>Вопросы для размышления и дискуссии.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lastRenderedPageBreak/>
        <w:t>1. Два подхода к определению понятия «социальная сфера».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2. Затратный подход к понятию «охрана окружающей среды».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3. Неэффективное использование материалов как необязательная потеря и хранение больших запасов материалов.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 xml:space="preserve">4. Концепция предотвращения загрязнения. 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5. Два подхода к улучшению качества продукции и вопросы устранения загрязнения.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6. Законодательное принуждение и вопросы выработки у компаний и потребителей нового взгляда на производительность ресурсов.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7. Социальная активность бизнеса и конкуренции компаний.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8. Высокая стоимость и вопросы медицинского страхования.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9. Инновации как фундаментальная движущая сила повышения качества и сокращения издержек в здравоохранении.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>
        <w:rPr>
          <w:b w:val="0"/>
          <w:i/>
          <w:iCs/>
          <w:color w:val="183741"/>
          <w:sz w:val="24"/>
          <w:szCs w:val="24"/>
          <w:shd w:val="clear" w:color="auto" w:fill="FFFFFF"/>
        </w:rPr>
        <w:t>10.</w:t>
      </w:r>
      <w:proofErr w:type="gramStart"/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Условия</w:t>
      </w:r>
      <w:proofErr w:type="gramEnd"/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 xml:space="preserve"> способствующие продуктивной конкуренции в здравоохранении.</w:t>
      </w:r>
    </w:p>
    <w:p w:rsidR="006478AC" w:rsidRPr="00617889" w:rsidRDefault="006478AC" w:rsidP="006478AC">
      <w:pPr>
        <w:pStyle w:val="5"/>
        <w:spacing w:before="0" w:after="375"/>
        <w:rPr>
          <w:b w:val="0"/>
          <w:bCs/>
          <w:i/>
          <w:iCs/>
          <w:color w:val="183741"/>
          <w:sz w:val="24"/>
          <w:szCs w:val="24"/>
          <w:shd w:val="clear" w:color="auto" w:fill="FFFFFF"/>
        </w:rPr>
      </w:pPr>
      <w:r w:rsidRPr="00617889">
        <w:rPr>
          <w:b w:val="0"/>
          <w:i/>
          <w:iCs/>
          <w:color w:val="183741"/>
          <w:sz w:val="24"/>
          <w:szCs w:val="24"/>
          <w:shd w:val="clear" w:color="auto" w:fill="FFFFFF"/>
        </w:rPr>
        <w:t>11. Государственная политика в сфере здравоохранения в РК.</w:t>
      </w:r>
    </w:p>
    <w:p w:rsidR="006478AC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  <w:sz w:val="28"/>
          <w:szCs w:val="28"/>
        </w:rPr>
      </w:pPr>
    </w:p>
    <w:p w:rsidR="006478AC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  <w:sz w:val="28"/>
          <w:szCs w:val="28"/>
        </w:rPr>
      </w:pPr>
    </w:p>
    <w:p w:rsidR="006478AC" w:rsidRPr="005C43F7" w:rsidRDefault="006478AC" w:rsidP="005C43F7">
      <w:pPr>
        <w:shd w:val="clear" w:color="auto" w:fill="FFFFFF"/>
        <w:ind w:left="-567" w:right="-284" w:firstLine="567"/>
        <w:contextualSpacing/>
        <w:jc w:val="both"/>
        <w:rPr>
          <w:color w:val="000000" w:themeColor="text1"/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СЕМИНАР</w:t>
      </w:r>
      <w:r w:rsidR="006478AC">
        <w:rPr>
          <w:rFonts w:asciiTheme="minorHAnsi" w:eastAsia="TimesNewRoman" w:hAnsiTheme="minorHAnsi" w:cs="TimesNewRoman"/>
          <w:sz w:val="28"/>
          <w:szCs w:val="28"/>
        </w:rPr>
        <w:t xml:space="preserve"> 14</w:t>
      </w:r>
      <w:r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6478AC" w:rsidRDefault="006478AC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6478AC" w:rsidRPr="00617889" w:rsidRDefault="006478AC" w:rsidP="006478AC">
      <w:pPr>
        <w:pStyle w:val="afa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617889">
        <w:rPr>
          <w:rFonts w:ascii="Times New Roman" w:hAnsi="Times New Roman"/>
          <w:b/>
          <w:color w:val="000000" w:themeColor="text1"/>
          <w:sz w:val="20"/>
          <w:szCs w:val="20"/>
        </w:rPr>
        <w:t>СЗ 14.</w:t>
      </w:r>
      <w:r w:rsidRPr="0061788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6478AC" w:rsidRPr="00617889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1"/>
          <w:szCs w:val="21"/>
        </w:rPr>
      </w:pPr>
      <w:r w:rsidRPr="00617889">
        <w:rPr>
          <w:b/>
          <w:bCs/>
          <w:i/>
          <w:iCs/>
          <w:color w:val="000000" w:themeColor="text1"/>
          <w:sz w:val="21"/>
          <w:szCs w:val="21"/>
        </w:rPr>
        <w:t>Вопросы для размышления и дискуссии.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 xml:space="preserve">1. Охарактеризуйте существующие модели государственного </w:t>
      </w:r>
      <w:proofErr w:type="spellStart"/>
      <w:r w:rsidRPr="00617889">
        <w:rPr>
          <w:rFonts w:eastAsia="TimesNewRoman"/>
          <w:sz w:val="28"/>
          <w:szCs w:val="28"/>
        </w:rPr>
        <w:t>регулиро</w:t>
      </w:r>
      <w:proofErr w:type="spellEnd"/>
      <w:r w:rsidRPr="00617889">
        <w:rPr>
          <w:rFonts w:eastAsia="TimesNewRoman"/>
          <w:sz w:val="28"/>
          <w:szCs w:val="28"/>
        </w:rPr>
        <w:t>-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proofErr w:type="spellStart"/>
      <w:r w:rsidRPr="00617889">
        <w:rPr>
          <w:rFonts w:eastAsia="TimesNewRoman"/>
          <w:sz w:val="28"/>
          <w:szCs w:val="28"/>
        </w:rPr>
        <w:t>вания</w:t>
      </w:r>
      <w:proofErr w:type="spellEnd"/>
      <w:r w:rsidRPr="00617889">
        <w:rPr>
          <w:rFonts w:eastAsia="TimesNewRoman"/>
          <w:sz w:val="28"/>
          <w:szCs w:val="28"/>
        </w:rPr>
        <w:t xml:space="preserve"> конкуренции на рынке.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2. Какие существуют формы недобросовестной конкуренции и каковы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методы ее государственного регулирования?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3. Охарактеризуйте методы государственного регулирования процессов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экономической концентрации.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4. Каковы роль и содержание методов государственного регулирования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естественных монополий?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5. Сформулируйте понятие и раскройте экономическое содержание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государственной промышленной политики.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 xml:space="preserve">6. В чем отличие </w:t>
      </w:r>
      <w:proofErr w:type="spellStart"/>
      <w:r w:rsidRPr="00617889">
        <w:rPr>
          <w:rFonts w:eastAsia="TimesNewRoman"/>
          <w:sz w:val="28"/>
          <w:szCs w:val="28"/>
        </w:rPr>
        <w:t>дирижистской</w:t>
      </w:r>
      <w:proofErr w:type="spellEnd"/>
      <w:r w:rsidRPr="00617889">
        <w:rPr>
          <w:rFonts w:eastAsia="TimesNewRoman"/>
          <w:sz w:val="28"/>
          <w:szCs w:val="28"/>
        </w:rPr>
        <w:t xml:space="preserve"> модели промышленной политики от</w:t>
      </w:r>
      <w:r>
        <w:rPr>
          <w:rFonts w:eastAsia="TimesNewRoman"/>
          <w:sz w:val="28"/>
          <w:szCs w:val="28"/>
        </w:rPr>
        <w:t xml:space="preserve"> </w:t>
      </w:r>
      <w:r w:rsidRPr="00617889">
        <w:rPr>
          <w:rFonts w:eastAsia="TimesNewRoman"/>
          <w:sz w:val="28"/>
          <w:szCs w:val="28"/>
        </w:rPr>
        <w:t>либеральной?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lastRenderedPageBreak/>
        <w:t>7. Охарактеризуйте приоритетные направления стратегии инновационного развития экономики и механизм их реализации.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  <w:r w:rsidRPr="00617889">
        <w:rPr>
          <w:rFonts w:eastAsia="TimesNewRoman"/>
          <w:sz w:val="28"/>
          <w:szCs w:val="28"/>
        </w:rPr>
        <w:t>8. В чем заключается структурный аспект государственной промышленной политики?</w:t>
      </w:r>
    </w:p>
    <w:p w:rsidR="006478AC" w:rsidRPr="00617889" w:rsidRDefault="006478AC" w:rsidP="006478AC">
      <w:pPr>
        <w:autoSpaceDE w:val="0"/>
        <w:autoSpaceDN w:val="0"/>
        <w:adjustRightInd w:val="0"/>
        <w:ind w:left="-567" w:right="-284" w:firstLine="567"/>
        <w:contextualSpacing/>
        <w:rPr>
          <w:rFonts w:eastAsia="TimesNewRoman"/>
          <w:sz w:val="28"/>
          <w:szCs w:val="28"/>
        </w:rPr>
      </w:pPr>
    </w:p>
    <w:p w:rsidR="006478AC" w:rsidRDefault="006478AC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6478AC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       </w:t>
      </w:r>
    </w:p>
    <w:p w:rsidR="005C43F7" w:rsidRDefault="006478AC" w:rsidP="005C43F7">
      <w:pPr>
        <w:rPr>
          <w:rFonts w:asciiTheme="minorHAnsi" w:eastAsia="TimesNewRoman" w:hAnsiTheme="minorHAnsi" w:cs="TimesNewRoman"/>
          <w:sz w:val="28"/>
          <w:szCs w:val="28"/>
        </w:rPr>
      </w:pPr>
      <w:r>
        <w:rPr>
          <w:rFonts w:asciiTheme="minorHAnsi" w:eastAsia="TimesNewRoman" w:hAnsiTheme="minorHAnsi" w:cs="TimesNewRoman"/>
          <w:sz w:val="28"/>
          <w:szCs w:val="28"/>
        </w:rPr>
        <w:t xml:space="preserve">                                               </w:t>
      </w:r>
      <w:r w:rsidR="005C43F7">
        <w:rPr>
          <w:rFonts w:asciiTheme="minorHAnsi" w:eastAsia="TimesNewRoman" w:hAnsiTheme="minorHAnsi" w:cs="TimesNewRoman"/>
          <w:sz w:val="28"/>
          <w:szCs w:val="28"/>
        </w:rPr>
        <w:t xml:space="preserve"> СЕМИНАР</w:t>
      </w:r>
      <w:r>
        <w:rPr>
          <w:rFonts w:asciiTheme="minorHAnsi" w:eastAsia="TimesNewRoman" w:hAnsiTheme="minorHAnsi" w:cs="TimesNewRoman"/>
          <w:sz w:val="28"/>
          <w:szCs w:val="28"/>
        </w:rPr>
        <w:t xml:space="preserve"> 15</w:t>
      </w:r>
      <w:r w:rsidR="005C43F7">
        <w:rPr>
          <w:rFonts w:asciiTheme="minorHAnsi" w:eastAsia="TimesNewRoman" w:hAnsiTheme="minorHAnsi" w:cs="TimesNewRoman"/>
          <w:sz w:val="28"/>
          <w:szCs w:val="28"/>
        </w:rPr>
        <w:t>.</w:t>
      </w:r>
    </w:p>
    <w:p w:rsidR="006478AC" w:rsidRDefault="006478AC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6478AC" w:rsidRPr="00617889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1"/>
          <w:szCs w:val="21"/>
        </w:rPr>
      </w:pPr>
      <w:r w:rsidRPr="00617889">
        <w:rPr>
          <w:b/>
          <w:color w:val="000000" w:themeColor="text1"/>
          <w:sz w:val="20"/>
          <w:szCs w:val="20"/>
        </w:rPr>
        <w:t>СЗ 15.</w:t>
      </w:r>
      <w:r w:rsidRPr="00617889">
        <w:rPr>
          <w:color w:val="000000" w:themeColor="text1"/>
          <w:sz w:val="20"/>
          <w:szCs w:val="20"/>
          <w:lang w:val="kk-KZ"/>
        </w:rPr>
        <w:t xml:space="preserve"> </w:t>
      </w:r>
      <w:r w:rsidRPr="00617889">
        <w:rPr>
          <w:b/>
          <w:bCs/>
          <w:i/>
          <w:iCs/>
          <w:color w:val="000000" w:themeColor="text1"/>
          <w:sz w:val="21"/>
          <w:szCs w:val="21"/>
        </w:rPr>
        <w:t>Вопросы для размышления и дискуссии.</w:t>
      </w:r>
    </w:p>
    <w:p w:rsidR="006478AC" w:rsidRPr="00617889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1"/>
          <w:szCs w:val="21"/>
        </w:rPr>
      </w:pPr>
      <w:r w:rsidRPr="00617889">
        <w:rPr>
          <w:b/>
          <w:bCs/>
          <w:i/>
          <w:iCs/>
          <w:color w:val="000000" w:themeColor="text1"/>
          <w:sz w:val="21"/>
          <w:szCs w:val="21"/>
        </w:rPr>
        <w:t>1. Основные конкурентоспособные отрасли Казахстана на мировом рынке.</w:t>
      </w:r>
    </w:p>
    <w:p w:rsidR="006478AC" w:rsidRPr="00617889" w:rsidRDefault="006478AC" w:rsidP="006478AC">
      <w:pPr>
        <w:autoSpaceDE w:val="0"/>
        <w:autoSpaceDN w:val="0"/>
        <w:adjustRightInd w:val="0"/>
        <w:rPr>
          <w:b/>
          <w:bCs/>
          <w:i/>
          <w:iCs/>
          <w:color w:val="000000" w:themeColor="text1"/>
          <w:sz w:val="21"/>
          <w:szCs w:val="21"/>
        </w:rPr>
      </w:pPr>
      <w:r w:rsidRPr="00617889">
        <w:rPr>
          <w:b/>
          <w:bCs/>
          <w:i/>
          <w:iCs/>
          <w:color w:val="000000" w:themeColor="text1"/>
          <w:sz w:val="21"/>
          <w:szCs w:val="21"/>
        </w:rPr>
        <w:t>2. Основные партнеры РК по экспорту и импорту. Статьи экспорта и импорта. 3.Конкурентные преимущества и слабые позиции Казахстана.</w:t>
      </w:r>
    </w:p>
    <w:p w:rsidR="006478AC" w:rsidRDefault="006478AC" w:rsidP="006478AC">
      <w:pPr>
        <w:rPr>
          <w:rFonts w:asciiTheme="minorHAnsi" w:eastAsia="TimesNewRoman" w:hAnsiTheme="minorHAnsi" w:cs="TimesNewRoman"/>
          <w:sz w:val="28"/>
          <w:szCs w:val="28"/>
        </w:rPr>
      </w:pPr>
      <w:r w:rsidRPr="00617889">
        <w:rPr>
          <w:b/>
          <w:color w:val="000000" w:themeColor="text1"/>
          <w:sz w:val="20"/>
          <w:szCs w:val="20"/>
        </w:rPr>
        <w:t>4.</w:t>
      </w:r>
      <w:r w:rsidRPr="00617889">
        <w:rPr>
          <w:color w:val="000000"/>
          <w:sz w:val="23"/>
          <w:szCs w:val="23"/>
        </w:rPr>
        <w:t xml:space="preserve"> Основные показатели рейтинга регионов республики.</w:t>
      </w:r>
      <w:bookmarkStart w:id="0" w:name="_GoBack"/>
      <w:bookmarkEnd w:id="0"/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</w:p>
    <w:p w:rsidR="005C43F7" w:rsidRDefault="005C43F7" w:rsidP="005C43F7">
      <w:pPr>
        <w:rPr>
          <w:rFonts w:asciiTheme="minorHAnsi" w:eastAsia="TimesNewRoman" w:hAnsiTheme="minorHAnsi" w:cs="TimesNewRoman"/>
          <w:sz w:val="28"/>
          <w:szCs w:val="28"/>
        </w:rPr>
      </w:pPr>
    </w:p>
    <w:p w:rsidR="005C43F7" w:rsidRPr="00617889" w:rsidRDefault="005C43F7" w:rsidP="005C43F7">
      <w:pPr>
        <w:widowControl w:val="0"/>
        <w:tabs>
          <w:tab w:val="left" w:pos="1302"/>
        </w:tabs>
        <w:autoSpaceDE w:val="0"/>
        <w:autoSpaceDN w:val="0"/>
        <w:ind w:right="-284"/>
        <w:contextualSpacing/>
        <w:rPr>
          <w:sz w:val="28"/>
          <w:szCs w:val="28"/>
        </w:rPr>
      </w:pPr>
    </w:p>
    <w:p w:rsidR="005C43F7" w:rsidRPr="000447E2" w:rsidRDefault="005C43F7" w:rsidP="005C43F7">
      <w:pPr>
        <w:rPr>
          <w:rFonts w:asciiTheme="minorHAnsi" w:hAnsiTheme="minorHAnsi"/>
        </w:rPr>
      </w:pPr>
    </w:p>
    <w:sectPr w:rsidR="005C43F7" w:rsidRPr="000447E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233BF"/>
    <w:rsid w:val="000413CC"/>
    <w:rsid w:val="000447E2"/>
    <w:rsid w:val="00057D88"/>
    <w:rsid w:val="00072182"/>
    <w:rsid w:val="000A0CB8"/>
    <w:rsid w:val="000A4B03"/>
    <w:rsid w:val="000B5DA4"/>
    <w:rsid w:val="000C499A"/>
    <w:rsid w:val="000C4C31"/>
    <w:rsid w:val="000C715D"/>
    <w:rsid w:val="000D0819"/>
    <w:rsid w:val="001A3731"/>
    <w:rsid w:val="002060AE"/>
    <w:rsid w:val="00257511"/>
    <w:rsid w:val="0029135F"/>
    <w:rsid w:val="002B3992"/>
    <w:rsid w:val="002D3B0F"/>
    <w:rsid w:val="002E0B14"/>
    <w:rsid w:val="00314B49"/>
    <w:rsid w:val="00320FEC"/>
    <w:rsid w:val="00331F06"/>
    <w:rsid w:val="00341C75"/>
    <w:rsid w:val="00354D59"/>
    <w:rsid w:val="00362E0F"/>
    <w:rsid w:val="00384AF8"/>
    <w:rsid w:val="0039716C"/>
    <w:rsid w:val="003E618D"/>
    <w:rsid w:val="004A0E03"/>
    <w:rsid w:val="004D1F72"/>
    <w:rsid w:val="004D718E"/>
    <w:rsid w:val="004E7A62"/>
    <w:rsid w:val="004F399E"/>
    <w:rsid w:val="00523EE3"/>
    <w:rsid w:val="00532001"/>
    <w:rsid w:val="00535A2B"/>
    <w:rsid w:val="00540CB7"/>
    <w:rsid w:val="00554A5F"/>
    <w:rsid w:val="00576819"/>
    <w:rsid w:val="00583726"/>
    <w:rsid w:val="005923D0"/>
    <w:rsid w:val="00592A3B"/>
    <w:rsid w:val="00594870"/>
    <w:rsid w:val="005C43F7"/>
    <w:rsid w:val="005E1BAC"/>
    <w:rsid w:val="005F5550"/>
    <w:rsid w:val="006478AC"/>
    <w:rsid w:val="006842DB"/>
    <w:rsid w:val="006A09FE"/>
    <w:rsid w:val="00706F2C"/>
    <w:rsid w:val="00727451"/>
    <w:rsid w:val="007414E5"/>
    <w:rsid w:val="00764A65"/>
    <w:rsid w:val="00783A95"/>
    <w:rsid w:val="007B247A"/>
    <w:rsid w:val="007C66C2"/>
    <w:rsid w:val="007E1E84"/>
    <w:rsid w:val="007E6CB4"/>
    <w:rsid w:val="00800C17"/>
    <w:rsid w:val="008738E8"/>
    <w:rsid w:val="008B0A20"/>
    <w:rsid w:val="008F5DBB"/>
    <w:rsid w:val="00922144"/>
    <w:rsid w:val="00962A27"/>
    <w:rsid w:val="009638B7"/>
    <w:rsid w:val="00994A96"/>
    <w:rsid w:val="00996E8E"/>
    <w:rsid w:val="009F4AF5"/>
    <w:rsid w:val="009F5312"/>
    <w:rsid w:val="00A00934"/>
    <w:rsid w:val="00A13D08"/>
    <w:rsid w:val="00A17E68"/>
    <w:rsid w:val="00A87076"/>
    <w:rsid w:val="00AA4517"/>
    <w:rsid w:val="00AC05E2"/>
    <w:rsid w:val="00AD3447"/>
    <w:rsid w:val="00AE2542"/>
    <w:rsid w:val="00B066DB"/>
    <w:rsid w:val="00B17C37"/>
    <w:rsid w:val="00B33463"/>
    <w:rsid w:val="00B334A4"/>
    <w:rsid w:val="00B3530B"/>
    <w:rsid w:val="00B641D6"/>
    <w:rsid w:val="00B87711"/>
    <w:rsid w:val="00B9046D"/>
    <w:rsid w:val="00C607E4"/>
    <w:rsid w:val="00CF55EE"/>
    <w:rsid w:val="00D00F0D"/>
    <w:rsid w:val="00D01646"/>
    <w:rsid w:val="00D15F4F"/>
    <w:rsid w:val="00D320AA"/>
    <w:rsid w:val="00D47933"/>
    <w:rsid w:val="00D50475"/>
    <w:rsid w:val="00D60F7D"/>
    <w:rsid w:val="00DA45B5"/>
    <w:rsid w:val="00DB0DDE"/>
    <w:rsid w:val="00DD6173"/>
    <w:rsid w:val="00DE5BEF"/>
    <w:rsid w:val="00DE6E48"/>
    <w:rsid w:val="00E05039"/>
    <w:rsid w:val="00E07F24"/>
    <w:rsid w:val="00E72CE1"/>
    <w:rsid w:val="00EE796F"/>
    <w:rsid w:val="00EF3687"/>
    <w:rsid w:val="00F50F07"/>
    <w:rsid w:val="00F724ED"/>
    <w:rsid w:val="00F80587"/>
    <w:rsid w:val="00F8518D"/>
    <w:rsid w:val="00FC78E1"/>
    <w:rsid w:val="00FE50FC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styleId="af8">
    <w:name w:val="Body Text"/>
    <w:basedOn w:val="a"/>
    <w:link w:val="af9"/>
    <w:uiPriority w:val="1"/>
    <w:qFormat/>
    <w:rsid w:val="00706F2C"/>
    <w:pPr>
      <w:widowControl w:val="0"/>
      <w:autoSpaceDE w:val="0"/>
      <w:autoSpaceDN w:val="0"/>
      <w:ind w:left="212"/>
      <w:jc w:val="both"/>
    </w:pPr>
    <w:rPr>
      <w:sz w:val="28"/>
      <w:szCs w:val="28"/>
      <w:lang w:bidi="ru-RU"/>
    </w:rPr>
  </w:style>
  <w:style w:type="character" w:customStyle="1" w:styleId="af9">
    <w:name w:val="Основной текст Знак"/>
    <w:basedOn w:val="a0"/>
    <w:link w:val="af8"/>
    <w:uiPriority w:val="1"/>
    <w:rsid w:val="00706F2C"/>
    <w:rPr>
      <w:sz w:val="28"/>
      <w:szCs w:val="28"/>
      <w:lang w:bidi="ru-RU"/>
    </w:rPr>
  </w:style>
  <w:style w:type="paragraph" w:styleId="afa">
    <w:name w:val="No Spacing"/>
    <w:uiPriority w:val="1"/>
    <w:qFormat/>
    <w:rsid w:val="005C43F7"/>
    <w:rPr>
      <w:rFonts w:ascii="Calibri" w:eastAsia="Calibri" w:hAnsi="Calibri"/>
      <w:sz w:val="22"/>
      <w:szCs w:val="22"/>
      <w:lang w:eastAsia="en-US"/>
    </w:rPr>
  </w:style>
  <w:style w:type="table" w:styleId="afb">
    <w:name w:val="Table Grid"/>
    <w:basedOn w:val="a1"/>
    <w:uiPriority w:val="39"/>
    <w:rsid w:val="005C43F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5A36-F2C5-45DE-9BFD-28BFA3B2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8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44</cp:revision>
  <dcterms:created xsi:type="dcterms:W3CDTF">2020-09-08T02:36:00Z</dcterms:created>
  <dcterms:modified xsi:type="dcterms:W3CDTF">2023-09-24T09:33:00Z</dcterms:modified>
</cp:coreProperties>
</file>